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F2A1C" w14:textId="77777777" w:rsidR="00223C27" w:rsidRPr="00015587" w:rsidRDefault="00223C27" w:rsidP="00C76860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015587">
        <w:rPr>
          <w:rFonts w:ascii="Calibri" w:hAnsi="Calibri" w:cs="Calibri"/>
          <w:b/>
          <w:bCs/>
          <w:sz w:val="28"/>
          <w:szCs w:val="28"/>
        </w:rPr>
        <w:t>Fiche des apprentissages</w:t>
      </w:r>
    </w:p>
    <w:p w14:paraId="09DF2D0C" w14:textId="5EE7D88E" w:rsidR="001827BF" w:rsidRDefault="00C76924" w:rsidP="00C76860">
      <w:pPr>
        <w:jc w:val="center"/>
        <w:rPr>
          <w:rFonts w:ascii="Calibri" w:hAnsi="Calibri" w:cs="Calibri"/>
          <w:sz w:val="28"/>
          <w:szCs w:val="28"/>
        </w:rPr>
      </w:pPr>
      <w:r w:rsidRPr="00015587">
        <w:rPr>
          <w:rFonts w:ascii="Calibri" w:hAnsi="Calibri" w:cs="Calibri"/>
          <w:sz w:val="28"/>
          <w:szCs w:val="28"/>
        </w:rPr>
        <w:t>F</w:t>
      </w:r>
      <w:r w:rsidR="00C76860" w:rsidRPr="00015587">
        <w:rPr>
          <w:rFonts w:ascii="Calibri" w:hAnsi="Calibri" w:cs="Calibri"/>
          <w:sz w:val="28"/>
          <w:szCs w:val="28"/>
        </w:rPr>
        <w:t>RA-</w:t>
      </w:r>
      <w:r w:rsidR="00E32756">
        <w:rPr>
          <w:rFonts w:ascii="Calibri" w:hAnsi="Calibri" w:cs="Calibri"/>
          <w:sz w:val="28"/>
          <w:szCs w:val="28"/>
        </w:rPr>
        <w:t>1103</w:t>
      </w:r>
    </w:p>
    <w:p w14:paraId="4AC1FE49" w14:textId="77777777" w:rsidR="009B793D" w:rsidRPr="00015587" w:rsidRDefault="009B793D" w:rsidP="00C76860">
      <w:pPr>
        <w:jc w:val="center"/>
        <w:rPr>
          <w:rFonts w:ascii="Calibri" w:hAnsi="Calibri" w:cs="Calibri"/>
          <w:sz w:val="28"/>
          <w:szCs w:val="28"/>
        </w:rPr>
      </w:pPr>
    </w:p>
    <w:p w14:paraId="51CFD3AA" w14:textId="4BF44413" w:rsidR="00223C27" w:rsidRDefault="009B793D" w:rsidP="00223C27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N.B. </w:t>
      </w:r>
      <w:r w:rsidR="00024722">
        <w:rPr>
          <w:rFonts w:ascii="Calibri" w:hAnsi="Calibri" w:cs="Calibri"/>
          <w:sz w:val="20"/>
          <w:szCs w:val="20"/>
        </w:rPr>
        <w:t>Les énoncés en</w:t>
      </w:r>
      <w:r>
        <w:rPr>
          <w:rFonts w:ascii="Calibri" w:hAnsi="Calibri" w:cs="Calibri"/>
          <w:sz w:val="20"/>
          <w:szCs w:val="20"/>
        </w:rPr>
        <w:t xml:space="preserve"> caractères</w:t>
      </w:r>
      <w:r w:rsidR="00024722">
        <w:rPr>
          <w:rFonts w:ascii="Calibri" w:hAnsi="Calibri" w:cs="Calibri"/>
          <w:sz w:val="20"/>
          <w:szCs w:val="20"/>
        </w:rPr>
        <w:t xml:space="preserve"> gras peuvent faire </w:t>
      </w:r>
      <w:r>
        <w:rPr>
          <w:rFonts w:ascii="Calibri" w:hAnsi="Calibri" w:cs="Calibri"/>
          <w:sz w:val="20"/>
          <w:szCs w:val="20"/>
        </w:rPr>
        <w:t>l’objet d’une évaluation.</w:t>
      </w:r>
    </w:p>
    <w:p w14:paraId="74E47A38" w14:textId="77777777" w:rsidR="009B793D" w:rsidRPr="00301ABF" w:rsidRDefault="009B793D" w:rsidP="00223C27">
      <w:pPr>
        <w:rPr>
          <w:rFonts w:ascii="Calibri" w:hAnsi="Calibri" w:cs="Calibri"/>
          <w:sz w:val="20"/>
          <w:szCs w:val="20"/>
        </w:rPr>
      </w:pPr>
    </w:p>
    <w:tbl>
      <w:tblPr>
        <w:tblStyle w:val="Grilledutableau"/>
        <w:tblW w:w="8743" w:type="dxa"/>
        <w:tblLook w:val="04A0" w:firstRow="1" w:lastRow="0" w:firstColumn="1" w:lastColumn="0" w:noHBand="0" w:noVBand="1"/>
      </w:tblPr>
      <w:tblGrid>
        <w:gridCol w:w="5949"/>
        <w:gridCol w:w="850"/>
        <w:gridCol w:w="1007"/>
        <w:gridCol w:w="937"/>
      </w:tblGrid>
      <w:tr w:rsidR="00942F6B" w:rsidRPr="00301ABF" w14:paraId="71E8D293" w14:textId="77777777" w:rsidTr="00F069AA">
        <w:tc>
          <w:tcPr>
            <w:tcW w:w="5949" w:type="dxa"/>
            <w:shd w:val="clear" w:color="auto" w:fill="009193"/>
          </w:tcPr>
          <w:p w14:paraId="2CF80457" w14:textId="77777777" w:rsidR="001827BF" w:rsidRPr="00301ABF" w:rsidRDefault="001827BF" w:rsidP="00223C27">
            <w:pPr>
              <w:pStyle w:val="NormalWeb"/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01ABF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Actions</w:t>
            </w:r>
          </w:p>
        </w:tc>
        <w:tc>
          <w:tcPr>
            <w:tcW w:w="850" w:type="dxa"/>
            <w:shd w:val="clear" w:color="auto" w:fill="009193"/>
          </w:tcPr>
          <w:p w14:paraId="41CB4071" w14:textId="77777777" w:rsidR="001827BF" w:rsidRPr="00301ABF" w:rsidRDefault="00223C27" w:rsidP="00223C27">
            <w:pPr>
              <w:pStyle w:val="NormalWeb"/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01ABF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Avec aisance</w:t>
            </w:r>
          </w:p>
        </w:tc>
        <w:tc>
          <w:tcPr>
            <w:tcW w:w="1007" w:type="dxa"/>
            <w:shd w:val="clear" w:color="auto" w:fill="009193"/>
          </w:tcPr>
          <w:p w14:paraId="2D7409CA" w14:textId="77777777" w:rsidR="001827BF" w:rsidRPr="00301ABF" w:rsidRDefault="00223C27" w:rsidP="00223C27">
            <w:pPr>
              <w:pStyle w:val="NormalWeb"/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01ABF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Avec un peu d’aisance</w:t>
            </w:r>
          </w:p>
        </w:tc>
        <w:tc>
          <w:tcPr>
            <w:tcW w:w="937" w:type="dxa"/>
            <w:shd w:val="clear" w:color="auto" w:fill="009193"/>
          </w:tcPr>
          <w:p w14:paraId="57A862F2" w14:textId="77777777" w:rsidR="001827BF" w:rsidRPr="00301ABF" w:rsidRDefault="00223C27" w:rsidP="00223C27">
            <w:pPr>
              <w:pStyle w:val="NormalWeb"/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01ABF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Avec difficulté</w:t>
            </w:r>
          </w:p>
        </w:tc>
      </w:tr>
      <w:tr w:rsidR="003B07AF" w:rsidRPr="00301ABF" w14:paraId="2EC69A3A" w14:textId="77777777" w:rsidTr="00F069AA">
        <w:tc>
          <w:tcPr>
            <w:tcW w:w="8743" w:type="dxa"/>
            <w:gridSpan w:val="4"/>
            <w:shd w:val="clear" w:color="auto" w:fill="D2FCF7"/>
          </w:tcPr>
          <w:p w14:paraId="57428A75" w14:textId="77777777" w:rsidR="003B07AF" w:rsidRPr="00015587" w:rsidRDefault="002C5F43" w:rsidP="003B07AF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5587">
              <w:rPr>
                <w:rFonts w:ascii="Calibri" w:hAnsi="Calibri" w:cs="Calibri"/>
                <w:b/>
                <w:bCs/>
                <w:sz w:val="20"/>
                <w:szCs w:val="20"/>
              </w:rPr>
              <w:t>Grammaire du texte</w:t>
            </w:r>
          </w:p>
        </w:tc>
      </w:tr>
      <w:tr w:rsidR="001827BF" w:rsidRPr="00301ABF" w14:paraId="142A8F0C" w14:textId="77777777" w:rsidTr="00FD01CE">
        <w:tc>
          <w:tcPr>
            <w:tcW w:w="5949" w:type="dxa"/>
          </w:tcPr>
          <w:p w14:paraId="05667016" w14:textId="7A7102C3" w:rsidR="001827BF" w:rsidRPr="00301ABF" w:rsidRDefault="006707DB" w:rsidP="000B4E5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Je lis </w:t>
            </w:r>
            <w:r w:rsidR="009275F6">
              <w:rPr>
                <w:rFonts w:ascii="Calibri" w:hAnsi="Calibri" w:cs="Calibri"/>
                <w:sz w:val="20"/>
                <w:szCs w:val="20"/>
              </w:rPr>
              <w:t xml:space="preserve">et j’écris </w:t>
            </w:r>
            <w:proofErr w:type="gramStart"/>
            <w:r w:rsidR="009275F6">
              <w:rPr>
                <w:rFonts w:ascii="Calibri" w:hAnsi="Calibri" w:cs="Calibri"/>
                <w:sz w:val="20"/>
                <w:szCs w:val="20"/>
              </w:rPr>
              <w:t>des textes informatif</w:t>
            </w:r>
            <w:proofErr w:type="gramEnd"/>
            <w:r w:rsidR="009275F6">
              <w:rPr>
                <w:rFonts w:ascii="Calibri" w:hAnsi="Calibri" w:cs="Calibri"/>
                <w:sz w:val="20"/>
                <w:szCs w:val="20"/>
              </w:rPr>
              <w:t>, expressif et argumentatif.</w:t>
            </w:r>
          </w:p>
        </w:tc>
        <w:tc>
          <w:tcPr>
            <w:tcW w:w="850" w:type="dxa"/>
          </w:tcPr>
          <w:p w14:paraId="45E6B7A3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F1FB22B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3E03002D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B6729" w:rsidRPr="00301ABF" w14:paraId="07ACBC30" w14:textId="77777777" w:rsidTr="00FD01CE">
        <w:tc>
          <w:tcPr>
            <w:tcW w:w="5949" w:type="dxa"/>
          </w:tcPr>
          <w:p w14:paraId="67666F2E" w14:textId="366818DC" w:rsidR="008B6729" w:rsidRDefault="009275F6" w:rsidP="002C5F4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 distingue objectivité et subjectivité (lecture/écriture).</w:t>
            </w:r>
          </w:p>
        </w:tc>
        <w:tc>
          <w:tcPr>
            <w:tcW w:w="850" w:type="dxa"/>
          </w:tcPr>
          <w:p w14:paraId="5FC417C4" w14:textId="77777777" w:rsidR="008B6729" w:rsidRPr="00301ABF" w:rsidRDefault="008B6729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0D0B52A" w14:textId="77777777" w:rsidR="008B6729" w:rsidRPr="00301ABF" w:rsidRDefault="008B6729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61C2C281" w14:textId="77777777" w:rsidR="008B6729" w:rsidRPr="00301ABF" w:rsidRDefault="008B6729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84B2A" w:rsidRPr="00301ABF" w14:paraId="708F9625" w14:textId="77777777" w:rsidTr="00FD01CE">
        <w:tc>
          <w:tcPr>
            <w:tcW w:w="5949" w:type="dxa"/>
          </w:tcPr>
          <w:p w14:paraId="2892D147" w14:textId="7003AD08" w:rsidR="00684B2A" w:rsidRDefault="009275F6" w:rsidP="002C5F4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 distingue le fait de l’opinion (lecture/écriture).</w:t>
            </w:r>
          </w:p>
        </w:tc>
        <w:tc>
          <w:tcPr>
            <w:tcW w:w="850" w:type="dxa"/>
          </w:tcPr>
          <w:p w14:paraId="23734F0F" w14:textId="77777777" w:rsidR="00684B2A" w:rsidRPr="00301ABF" w:rsidRDefault="00684B2A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9ACCA1E" w14:textId="77777777" w:rsidR="00684B2A" w:rsidRPr="00301ABF" w:rsidRDefault="00684B2A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14D2A84F" w14:textId="77777777" w:rsidR="00684B2A" w:rsidRPr="00301ABF" w:rsidRDefault="00684B2A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275F6" w:rsidRPr="00301ABF" w14:paraId="6C25E252" w14:textId="77777777" w:rsidTr="00FD01CE">
        <w:tc>
          <w:tcPr>
            <w:tcW w:w="5949" w:type="dxa"/>
          </w:tcPr>
          <w:p w14:paraId="143D8475" w14:textId="12A4194E" w:rsidR="009275F6" w:rsidRDefault="009275F6" w:rsidP="002C5F4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</w:t>
            </w:r>
            <w:r w:rsidR="00E86E14">
              <w:rPr>
                <w:rFonts w:ascii="Calibri" w:hAnsi="Calibri" w:cs="Calibri"/>
                <w:sz w:val="20"/>
                <w:szCs w:val="20"/>
              </w:rPr>
              <w:t>e reconnais les opinions et les arguments. J’en produis à l’écrit.</w:t>
            </w:r>
          </w:p>
        </w:tc>
        <w:tc>
          <w:tcPr>
            <w:tcW w:w="850" w:type="dxa"/>
          </w:tcPr>
          <w:p w14:paraId="170F3B5F" w14:textId="77777777" w:rsidR="009275F6" w:rsidRPr="00301ABF" w:rsidRDefault="009275F6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E656E33" w14:textId="77777777" w:rsidR="009275F6" w:rsidRPr="00301ABF" w:rsidRDefault="009275F6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54416754" w14:textId="77777777" w:rsidR="009275F6" w:rsidRPr="00301ABF" w:rsidRDefault="009275F6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827BF" w:rsidRPr="00301ABF" w14:paraId="485F6808" w14:textId="77777777" w:rsidTr="00FD01CE">
        <w:tc>
          <w:tcPr>
            <w:tcW w:w="5949" w:type="dxa"/>
          </w:tcPr>
          <w:p w14:paraId="29AA5726" w14:textId="71F218E6" w:rsidR="001827BF" w:rsidRPr="00ED0A05" w:rsidRDefault="00E86E14" w:rsidP="006646C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Lorsque j’écris, mes idées sont liées à l’intention de communication et les éléments d’information que je sélectionne sont justes.</w:t>
            </w:r>
          </w:p>
        </w:tc>
        <w:tc>
          <w:tcPr>
            <w:tcW w:w="850" w:type="dxa"/>
          </w:tcPr>
          <w:p w14:paraId="06DE1C02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1E52BFB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1FD4F8F4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D2082" w:rsidRPr="00301ABF" w14:paraId="1938630E" w14:textId="77777777" w:rsidTr="00FD01CE">
        <w:tc>
          <w:tcPr>
            <w:tcW w:w="5949" w:type="dxa"/>
          </w:tcPr>
          <w:p w14:paraId="384C2134" w14:textId="7AB936D3" w:rsidR="00CD2082" w:rsidRPr="00E86E14" w:rsidRDefault="00E86E14" w:rsidP="00C82F0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Les textes que je produis sont construits selon le plan suivant : introduction, développement et conclusion</w:t>
            </w:r>
            <w:r w:rsidR="00C82F06">
              <w:rPr>
                <w:rFonts w:ascii="Calibri" w:hAnsi="Calibri" w:cs="Calibri"/>
                <w:sz w:val="20"/>
                <w:szCs w:val="20"/>
              </w:rPr>
              <w:t>; idées principales et idées secondaires.</w:t>
            </w:r>
          </w:p>
        </w:tc>
        <w:tc>
          <w:tcPr>
            <w:tcW w:w="850" w:type="dxa"/>
          </w:tcPr>
          <w:p w14:paraId="5BA286AE" w14:textId="77777777" w:rsidR="00CD2082" w:rsidRPr="00301ABF" w:rsidRDefault="00CD2082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515A34C" w14:textId="77777777" w:rsidR="00CD2082" w:rsidRPr="00301ABF" w:rsidRDefault="00CD2082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2A26452C" w14:textId="77777777" w:rsidR="00CD2082" w:rsidRPr="00301ABF" w:rsidRDefault="00CD2082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C2DE7" w:rsidRPr="00301ABF" w14:paraId="331DC091" w14:textId="77777777" w:rsidTr="00FD01CE">
        <w:tc>
          <w:tcPr>
            <w:tcW w:w="5949" w:type="dxa"/>
          </w:tcPr>
          <w:p w14:paraId="7F14FA0E" w14:textId="7787F1A5" w:rsidR="000C2DE7" w:rsidRPr="00672B9C" w:rsidRDefault="00B4161E" w:rsidP="00C82F0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</w:t>
            </w:r>
            <w:r w:rsidR="00C82F06">
              <w:rPr>
                <w:rFonts w:ascii="Calibri" w:hAnsi="Calibri" w:cs="Calibri"/>
                <w:b/>
                <w:bCs/>
                <w:sz w:val="20"/>
                <w:szCs w:val="20"/>
              </w:rPr>
              <w:t>’organise les idées de mes textes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C82F0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selon un ordre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logique ou chronologique</w:t>
            </w:r>
            <w:r w:rsidR="00C82F06">
              <w:rPr>
                <w:rFonts w:ascii="Calibri" w:hAnsi="Calibri" w:cs="Calibri"/>
                <w:b/>
                <w:bCs/>
                <w:sz w:val="20"/>
                <w:szCs w:val="20"/>
              </w:rPr>
              <w:t>. Je regroupe mes idées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en paragraphes.</w:t>
            </w:r>
          </w:p>
        </w:tc>
        <w:tc>
          <w:tcPr>
            <w:tcW w:w="850" w:type="dxa"/>
          </w:tcPr>
          <w:p w14:paraId="62C9EFDB" w14:textId="77777777" w:rsidR="000C2DE7" w:rsidRPr="00301ABF" w:rsidRDefault="000C2DE7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8039FAA" w14:textId="77777777" w:rsidR="000C2DE7" w:rsidRPr="00301ABF" w:rsidRDefault="000C2DE7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3E11274E" w14:textId="77777777" w:rsidR="000C2DE7" w:rsidRPr="00301ABF" w:rsidRDefault="000C2DE7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A2D62" w:rsidRPr="00301ABF" w14:paraId="3A78A902" w14:textId="77777777" w:rsidTr="00FD01CE">
        <w:tc>
          <w:tcPr>
            <w:tcW w:w="5949" w:type="dxa"/>
          </w:tcPr>
          <w:p w14:paraId="0D1F51C9" w14:textId="641738E4" w:rsidR="00CA2D62" w:rsidRPr="002F4BC3" w:rsidRDefault="00C82F06" w:rsidP="006646C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J’utilise d</w:t>
            </w:r>
            <w:r w:rsidR="002F4BC3" w:rsidRPr="002F4BC3">
              <w:rPr>
                <w:rFonts w:ascii="Calibri" w:hAnsi="Calibri" w:cs="Calibri"/>
                <w:sz w:val="20"/>
                <w:szCs w:val="20"/>
              </w:rPr>
              <w:t>es organisateurs textuels (titre,</w:t>
            </w:r>
            <w:r w:rsidR="00E06C35">
              <w:rPr>
                <w:rFonts w:ascii="Calibri" w:hAnsi="Calibri" w:cs="Calibri"/>
                <w:sz w:val="20"/>
                <w:szCs w:val="20"/>
              </w:rPr>
              <w:t xml:space="preserve"> intertitres,</w:t>
            </w:r>
            <w:r w:rsidR="002F4BC3" w:rsidRPr="002F4BC3">
              <w:rPr>
                <w:rFonts w:ascii="Calibri" w:hAnsi="Calibri" w:cs="Calibri"/>
                <w:sz w:val="20"/>
                <w:szCs w:val="20"/>
              </w:rPr>
              <w:t xml:space="preserve"> liens entre les paragraphes).</w:t>
            </w:r>
          </w:p>
        </w:tc>
        <w:tc>
          <w:tcPr>
            <w:tcW w:w="850" w:type="dxa"/>
          </w:tcPr>
          <w:p w14:paraId="05914857" w14:textId="77777777" w:rsidR="00CA2D62" w:rsidRPr="00301ABF" w:rsidRDefault="00CA2D62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190ED8D" w14:textId="77777777" w:rsidR="00CA2D62" w:rsidRPr="00301ABF" w:rsidRDefault="00CA2D62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1FF5F9B0" w14:textId="77777777" w:rsidR="00CA2D62" w:rsidRPr="00301ABF" w:rsidRDefault="00CA2D62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70A3F" w:rsidRPr="00301ABF" w14:paraId="3B890055" w14:textId="77777777" w:rsidTr="00FD01CE">
        <w:tc>
          <w:tcPr>
            <w:tcW w:w="5949" w:type="dxa"/>
          </w:tcPr>
          <w:p w14:paraId="06822B15" w14:textId="7FB6ED8D" w:rsidR="00070A3F" w:rsidRPr="00EB6EB0" w:rsidRDefault="00EB6EB0" w:rsidP="006646C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B6EB0">
              <w:rPr>
                <w:rFonts w:ascii="Calibri" w:hAnsi="Calibri" w:cs="Calibri"/>
                <w:b/>
                <w:bCs/>
                <w:sz w:val="20"/>
                <w:szCs w:val="20"/>
              </w:rPr>
              <w:t>J</w:t>
            </w:r>
            <w:r w:rsidR="00E06C35">
              <w:rPr>
                <w:rFonts w:ascii="Calibri" w:hAnsi="Calibri" w:cs="Calibri"/>
                <w:b/>
                <w:bCs/>
                <w:sz w:val="20"/>
                <w:szCs w:val="20"/>
              </w:rPr>
              <w:t>’utilise d</w:t>
            </w:r>
            <w:r w:rsidRPr="00EB6EB0">
              <w:rPr>
                <w:rFonts w:ascii="Calibri" w:hAnsi="Calibri" w:cs="Calibri"/>
                <w:b/>
                <w:bCs/>
                <w:sz w:val="20"/>
                <w:szCs w:val="20"/>
              </w:rPr>
              <w:t>es marqueurs de relation</w:t>
            </w:r>
            <w:r w:rsidR="00E06C3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pour lier</w:t>
            </w:r>
            <w:r w:rsidRPr="00EB6EB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des idées entre elles.</w:t>
            </w:r>
          </w:p>
        </w:tc>
        <w:tc>
          <w:tcPr>
            <w:tcW w:w="850" w:type="dxa"/>
          </w:tcPr>
          <w:p w14:paraId="4ABB67EB" w14:textId="77777777" w:rsidR="00070A3F" w:rsidRPr="00301ABF" w:rsidRDefault="00070A3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28E916B" w14:textId="77777777" w:rsidR="00070A3F" w:rsidRPr="00301ABF" w:rsidRDefault="00070A3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26D70B2" w14:textId="77777777" w:rsidR="00070A3F" w:rsidRPr="00301ABF" w:rsidRDefault="00070A3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70A3F" w:rsidRPr="00301ABF" w14:paraId="2BFFF18D" w14:textId="77777777" w:rsidTr="00FD01CE">
        <w:tc>
          <w:tcPr>
            <w:tcW w:w="5949" w:type="dxa"/>
          </w:tcPr>
          <w:p w14:paraId="1BA24D3F" w14:textId="11143412" w:rsidR="00070A3F" w:rsidRPr="00ED0A77" w:rsidRDefault="00E06C35" w:rsidP="006646C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J’emploie des mots ou d</w:t>
            </w:r>
            <w:r w:rsidR="00ED0A77">
              <w:rPr>
                <w:rFonts w:ascii="Calibri" w:hAnsi="Calibri" w:cs="Calibri"/>
                <w:b/>
                <w:bCs/>
                <w:sz w:val="20"/>
                <w:szCs w:val="20"/>
              </w:rPr>
              <w:t>es groupes de mots substituts (p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ronoms, synonymes, </w:t>
            </w:r>
            <w:r w:rsidR="00ED0A77">
              <w:rPr>
                <w:rFonts w:ascii="Calibri" w:hAnsi="Calibri" w:cs="Calibri"/>
                <w:b/>
                <w:bCs/>
                <w:sz w:val="20"/>
                <w:szCs w:val="20"/>
              </w:rPr>
              <w:t>déterminants de reprise).</w:t>
            </w:r>
          </w:p>
        </w:tc>
        <w:tc>
          <w:tcPr>
            <w:tcW w:w="850" w:type="dxa"/>
          </w:tcPr>
          <w:p w14:paraId="3C7A1B91" w14:textId="77777777" w:rsidR="00070A3F" w:rsidRPr="00301ABF" w:rsidRDefault="00070A3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3804D90" w14:textId="77777777" w:rsidR="00070A3F" w:rsidRPr="00301ABF" w:rsidRDefault="00070A3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5C2C5684" w14:textId="77777777" w:rsidR="00070A3F" w:rsidRPr="00301ABF" w:rsidRDefault="00070A3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70A3F" w:rsidRPr="00301ABF" w14:paraId="2F3D28C4" w14:textId="77777777" w:rsidTr="00FD01CE">
        <w:tc>
          <w:tcPr>
            <w:tcW w:w="5949" w:type="dxa"/>
          </w:tcPr>
          <w:p w14:paraId="14E281C5" w14:textId="46BE3FEC" w:rsidR="00070A3F" w:rsidRPr="00E06C35" w:rsidRDefault="00E06C35" w:rsidP="006646C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06C35">
              <w:rPr>
                <w:rFonts w:ascii="Calibri" w:hAnsi="Calibri" w:cs="Calibri"/>
                <w:b/>
                <w:sz w:val="20"/>
                <w:szCs w:val="20"/>
              </w:rPr>
              <w:t>Lorsque j’écris, mes idées n’entrent pas en contradiction.</w:t>
            </w:r>
          </w:p>
        </w:tc>
        <w:tc>
          <w:tcPr>
            <w:tcW w:w="850" w:type="dxa"/>
          </w:tcPr>
          <w:p w14:paraId="50992A59" w14:textId="77777777" w:rsidR="00070A3F" w:rsidRPr="00301ABF" w:rsidRDefault="00070A3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EFA729F" w14:textId="77777777" w:rsidR="00070A3F" w:rsidRPr="00301ABF" w:rsidRDefault="00070A3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90C12E2" w14:textId="77777777" w:rsidR="00070A3F" w:rsidRPr="00301ABF" w:rsidRDefault="00070A3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0BA6" w:rsidRPr="00301ABF" w14:paraId="01325F4B" w14:textId="77777777" w:rsidTr="007B469D">
        <w:tc>
          <w:tcPr>
            <w:tcW w:w="8743" w:type="dxa"/>
            <w:gridSpan w:val="4"/>
            <w:shd w:val="clear" w:color="auto" w:fill="D2FCF7"/>
          </w:tcPr>
          <w:p w14:paraId="60B0FEF8" w14:textId="77777777" w:rsidR="00010BA6" w:rsidRPr="00015587" w:rsidRDefault="00010BA6" w:rsidP="00010BA6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5587">
              <w:rPr>
                <w:rFonts w:ascii="Calibri" w:hAnsi="Calibri" w:cs="Calibri"/>
                <w:b/>
                <w:bCs/>
                <w:sz w:val="20"/>
                <w:szCs w:val="20"/>
              </w:rPr>
              <w:t>Grammaire de la phrase</w:t>
            </w:r>
          </w:p>
        </w:tc>
      </w:tr>
      <w:tr w:rsidR="00942F6B" w:rsidRPr="00301ABF" w14:paraId="08D8451C" w14:textId="77777777" w:rsidTr="00FD01CE">
        <w:tc>
          <w:tcPr>
            <w:tcW w:w="5949" w:type="dxa"/>
          </w:tcPr>
          <w:p w14:paraId="047E62A4" w14:textId="0EE22029" w:rsidR="00223C27" w:rsidRPr="0057533B" w:rsidRDefault="00E06C35" w:rsidP="00223C27">
            <w:pPr>
              <w:pStyle w:val="NormalWeb"/>
              <w:rPr>
                <w:rFonts w:ascii="Calibri" w:hAnsi="Calibri" w:cs="Calibri"/>
                <w:b/>
                <w:sz w:val="20"/>
                <w:szCs w:val="20"/>
              </w:rPr>
            </w:pPr>
            <w:r w:rsidRPr="0057533B">
              <w:rPr>
                <w:rFonts w:ascii="Calibri" w:hAnsi="Calibri" w:cs="Calibri"/>
                <w:b/>
                <w:sz w:val="20"/>
                <w:szCs w:val="20"/>
              </w:rPr>
              <w:t xml:space="preserve">Je reconnais </w:t>
            </w:r>
            <w:r w:rsidR="0057533B" w:rsidRPr="0057533B">
              <w:rPr>
                <w:rFonts w:ascii="Calibri" w:hAnsi="Calibri" w:cs="Calibri"/>
                <w:b/>
                <w:sz w:val="20"/>
                <w:szCs w:val="20"/>
              </w:rPr>
              <w:t>le sujet de la phrase et le prédicat (GV). Je construis des phrases de base selon le modèle Sujet + prédicat (GV).</w:t>
            </w:r>
          </w:p>
        </w:tc>
        <w:tc>
          <w:tcPr>
            <w:tcW w:w="850" w:type="dxa"/>
          </w:tcPr>
          <w:p w14:paraId="7F9AEF5D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5DDBA8D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564AA63D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03457" w:rsidRPr="00301ABF" w14:paraId="41AA73C0" w14:textId="77777777" w:rsidTr="00FD01CE">
        <w:tc>
          <w:tcPr>
            <w:tcW w:w="5949" w:type="dxa"/>
          </w:tcPr>
          <w:p w14:paraId="579591A7" w14:textId="4DED5D26" w:rsidR="00E03457" w:rsidRPr="00D540C4" w:rsidRDefault="0057533B" w:rsidP="00223C27">
            <w:pPr>
              <w:pStyle w:val="Normal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Je reconnais et j’utilise les compléments de phase</w:t>
            </w:r>
            <w:r w:rsidRPr="0057533B">
              <w:rPr>
                <w:rFonts w:ascii="Calibri" w:hAnsi="Calibri" w:cs="Calibri"/>
                <w:bCs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GN,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GPrép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GAdv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57533B">
              <w:rPr>
                <w:rFonts w:ascii="Calibri" w:hAnsi="Calibri" w:cs="Calibri"/>
                <w:bCs/>
                <w:sz w:val="20"/>
                <w:szCs w:val="20"/>
              </w:rPr>
              <w:t>et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57533B">
              <w:rPr>
                <w:rFonts w:ascii="Calibri" w:hAnsi="Calibri" w:cs="Calibri"/>
                <w:bCs/>
                <w:sz w:val="20"/>
                <w:szCs w:val="20"/>
              </w:rPr>
              <w:t>subordonnée)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2001A6D6" w14:textId="77777777" w:rsidR="00E03457" w:rsidRPr="00301ABF" w:rsidRDefault="00E0345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A6A1A2F" w14:textId="77777777" w:rsidR="00E03457" w:rsidRPr="00301ABF" w:rsidRDefault="00E0345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537B70FD" w14:textId="77777777" w:rsidR="00E03457" w:rsidRPr="00301ABF" w:rsidRDefault="00E0345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540C4" w:rsidRPr="00D540C4" w14:paraId="3879B74D" w14:textId="77777777" w:rsidTr="00FD01CE">
        <w:tc>
          <w:tcPr>
            <w:tcW w:w="5949" w:type="dxa"/>
          </w:tcPr>
          <w:p w14:paraId="3678F4D7" w14:textId="6F3D5E0C" w:rsidR="00D540C4" w:rsidRPr="0057533B" w:rsidRDefault="0057533B" w:rsidP="00223C27">
            <w:pPr>
              <w:pStyle w:val="NormalWeb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J</w:t>
            </w:r>
            <w:r w:rsidR="00CE7F6D">
              <w:rPr>
                <w:rFonts w:ascii="Calibri" w:hAnsi="Calibri" w:cs="Calibri"/>
                <w:b/>
                <w:sz w:val="20"/>
                <w:szCs w:val="20"/>
              </w:rPr>
              <w:t>e distingue la phrase simple et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la phrase complexe.</w:t>
            </w:r>
          </w:p>
        </w:tc>
        <w:tc>
          <w:tcPr>
            <w:tcW w:w="850" w:type="dxa"/>
          </w:tcPr>
          <w:p w14:paraId="5955B532" w14:textId="77777777" w:rsidR="00D540C4" w:rsidRPr="00D540C4" w:rsidRDefault="00D540C4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481517E1" w14:textId="77777777" w:rsidR="00D540C4" w:rsidRPr="00D540C4" w:rsidRDefault="00D540C4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6C41EEF9" w14:textId="77777777" w:rsidR="00D540C4" w:rsidRPr="00D540C4" w:rsidRDefault="00D540C4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019A8" w:rsidRPr="00D540C4" w14:paraId="300DC84A" w14:textId="77777777" w:rsidTr="00FD01CE">
        <w:tc>
          <w:tcPr>
            <w:tcW w:w="5949" w:type="dxa"/>
          </w:tcPr>
          <w:p w14:paraId="41764501" w14:textId="0B596ABC" w:rsidR="002019A8" w:rsidRPr="002019A8" w:rsidRDefault="00CE7F6D" w:rsidP="00CE7F6D">
            <w:pPr>
              <w:pStyle w:val="Normal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Je connais la notion de proposition.</w:t>
            </w:r>
          </w:p>
        </w:tc>
        <w:tc>
          <w:tcPr>
            <w:tcW w:w="850" w:type="dxa"/>
          </w:tcPr>
          <w:p w14:paraId="71420DC1" w14:textId="77777777" w:rsidR="002019A8" w:rsidRPr="00D540C4" w:rsidRDefault="002019A8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E168F84" w14:textId="77777777" w:rsidR="002019A8" w:rsidRPr="00D540C4" w:rsidRDefault="002019A8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128C6BBC" w14:textId="77777777" w:rsidR="002019A8" w:rsidRPr="00D540C4" w:rsidRDefault="002019A8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3BF7" w:rsidRPr="00D540C4" w14:paraId="02E9C81A" w14:textId="77777777" w:rsidTr="00FD01CE">
        <w:tc>
          <w:tcPr>
            <w:tcW w:w="5949" w:type="dxa"/>
          </w:tcPr>
          <w:p w14:paraId="6BA31398" w14:textId="3886CBD3" w:rsidR="00E33BF7" w:rsidRPr="00E33BF7" w:rsidRDefault="004B4BA5" w:rsidP="004B4BA5">
            <w:pPr>
              <w:pStyle w:val="NormalWeb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Je reconnais les propositions indépendantes</w:t>
            </w:r>
            <w:r w:rsidR="00422AF0">
              <w:rPr>
                <w:rFonts w:ascii="Calibri" w:hAnsi="Calibri" w:cs="Calibri"/>
                <w:bCs/>
                <w:sz w:val="20"/>
                <w:szCs w:val="20"/>
              </w:rPr>
              <w:t xml:space="preserve"> juxtaposées et coordonnées. Je les utilise à l’écrit.</w:t>
            </w:r>
          </w:p>
        </w:tc>
        <w:tc>
          <w:tcPr>
            <w:tcW w:w="850" w:type="dxa"/>
          </w:tcPr>
          <w:p w14:paraId="6A33AEA5" w14:textId="77777777" w:rsidR="00E33BF7" w:rsidRPr="00D540C4" w:rsidRDefault="00E33BF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5BBFD6AB" w14:textId="77777777" w:rsidR="00E33BF7" w:rsidRPr="00D540C4" w:rsidRDefault="00E33BF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699B3915" w14:textId="77777777" w:rsidR="00E33BF7" w:rsidRPr="00D540C4" w:rsidRDefault="00E33BF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22AF0" w:rsidRPr="00D540C4" w14:paraId="143A490A" w14:textId="77777777" w:rsidTr="00FD01CE">
        <w:tc>
          <w:tcPr>
            <w:tcW w:w="5949" w:type="dxa"/>
          </w:tcPr>
          <w:p w14:paraId="1EBE2E70" w14:textId="20410356" w:rsidR="00422AF0" w:rsidRPr="00422AF0" w:rsidRDefault="00422AF0" w:rsidP="004B4BA5">
            <w:pPr>
              <w:pStyle w:val="NormalWeb"/>
              <w:rPr>
                <w:rFonts w:ascii="Calibri" w:hAnsi="Calibri" w:cs="Calibri"/>
                <w:bCs/>
                <w:sz w:val="20"/>
                <w:szCs w:val="20"/>
              </w:rPr>
            </w:pPr>
            <w:r w:rsidRPr="00422AF0">
              <w:rPr>
                <w:rFonts w:ascii="Calibri" w:hAnsi="Calibri" w:cs="Calibri"/>
                <w:bCs/>
                <w:sz w:val="20"/>
                <w:szCs w:val="20"/>
              </w:rPr>
              <w:t xml:space="preserve">Je reconnais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et j’utilise </w:t>
            </w:r>
            <w:r w:rsidRPr="00422AF0">
              <w:rPr>
                <w:rFonts w:ascii="Calibri" w:hAnsi="Calibri" w:cs="Calibri"/>
                <w:bCs/>
                <w:sz w:val="20"/>
                <w:szCs w:val="20"/>
              </w:rPr>
              <w:t xml:space="preserve">la proposition principale et la subordonnée relative introduite par </w:t>
            </w:r>
            <w:r w:rsidRPr="00422AF0">
              <w:rPr>
                <w:rFonts w:ascii="Calibri" w:hAnsi="Calibri" w:cs="Calibri"/>
                <w:bCs/>
                <w:i/>
                <w:sz w:val="20"/>
                <w:szCs w:val="20"/>
              </w:rPr>
              <w:t>qui, que, dont, où</w:t>
            </w:r>
            <w:r w:rsidRPr="00422AF0">
              <w:rPr>
                <w:rFonts w:ascii="Calibri" w:hAnsi="Calibri" w:cs="Calibri"/>
                <w:bCs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J’en utilise à l’écrit.</w:t>
            </w:r>
          </w:p>
        </w:tc>
        <w:tc>
          <w:tcPr>
            <w:tcW w:w="850" w:type="dxa"/>
          </w:tcPr>
          <w:p w14:paraId="0108468C" w14:textId="77777777" w:rsidR="00422AF0" w:rsidRPr="00D540C4" w:rsidRDefault="00422AF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58723C1" w14:textId="77777777" w:rsidR="00422AF0" w:rsidRPr="00D540C4" w:rsidRDefault="00422AF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1C73741D" w14:textId="77777777" w:rsidR="00422AF0" w:rsidRDefault="00422AF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22AF0" w:rsidRPr="00D540C4" w14:paraId="4B3255E8" w14:textId="77777777" w:rsidTr="00FD01CE">
        <w:tc>
          <w:tcPr>
            <w:tcW w:w="5949" w:type="dxa"/>
          </w:tcPr>
          <w:p w14:paraId="20490D30" w14:textId="117918D7" w:rsidR="00422AF0" w:rsidRPr="00422AF0" w:rsidRDefault="00422AF0" w:rsidP="00422AF0">
            <w:pPr>
              <w:pStyle w:val="NormalWeb"/>
              <w:rPr>
                <w:rFonts w:ascii="Calibri" w:hAnsi="Calibri" w:cs="Calibri"/>
                <w:bCs/>
                <w:sz w:val="20"/>
                <w:szCs w:val="20"/>
              </w:rPr>
            </w:pPr>
            <w:r w:rsidRPr="00422AF0">
              <w:rPr>
                <w:rFonts w:ascii="Calibri" w:hAnsi="Calibri" w:cs="Calibri"/>
                <w:bCs/>
                <w:sz w:val="20"/>
                <w:szCs w:val="20"/>
              </w:rPr>
              <w:t>Je reconnais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et j’utilise</w:t>
            </w:r>
            <w:r w:rsidRPr="00422AF0">
              <w:rPr>
                <w:rFonts w:ascii="Calibri" w:hAnsi="Calibri" w:cs="Calibri"/>
                <w:bCs/>
                <w:sz w:val="20"/>
                <w:szCs w:val="20"/>
              </w:rPr>
              <w:t xml:space="preserve"> la proposition principale et la subordonnée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conjonctive.</w:t>
            </w:r>
          </w:p>
        </w:tc>
        <w:tc>
          <w:tcPr>
            <w:tcW w:w="850" w:type="dxa"/>
          </w:tcPr>
          <w:p w14:paraId="2D8BB751" w14:textId="77777777" w:rsidR="00422AF0" w:rsidRPr="00D540C4" w:rsidRDefault="00422AF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64045FD6" w14:textId="77777777" w:rsidR="00422AF0" w:rsidRPr="00D540C4" w:rsidRDefault="00422AF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16DD848A" w14:textId="77777777" w:rsidR="00422AF0" w:rsidRDefault="00422AF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22AF0" w:rsidRPr="00D540C4" w14:paraId="5500A99F" w14:textId="77777777" w:rsidTr="00FD01CE">
        <w:tc>
          <w:tcPr>
            <w:tcW w:w="5949" w:type="dxa"/>
          </w:tcPr>
          <w:p w14:paraId="6C4178D8" w14:textId="7AE9D575" w:rsidR="00422AF0" w:rsidRDefault="00422AF0" w:rsidP="00422AF0">
            <w:pPr>
              <w:pStyle w:val="NormalWeb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Je reconnais et j’utilise la phrase incise.</w:t>
            </w:r>
          </w:p>
        </w:tc>
        <w:tc>
          <w:tcPr>
            <w:tcW w:w="850" w:type="dxa"/>
          </w:tcPr>
          <w:p w14:paraId="26C5D7E1" w14:textId="77777777" w:rsidR="00422AF0" w:rsidRPr="00D540C4" w:rsidRDefault="00422AF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EF78B50" w14:textId="77777777" w:rsidR="00422AF0" w:rsidRPr="00D540C4" w:rsidRDefault="00422AF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49A834DC" w14:textId="77777777" w:rsidR="00422AF0" w:rsidRDefault="00422AF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76F0AF80" w14:textId="77777777" w:rsidTr="00FD01CE">
        <w:tc>
          <w:tcPr>
            <w:tcW w:w="5949" w:type="dxa"/>
          </w:tcPr>
          <w:p w14:paraId="6BDFF991" w14:textId="2B201B8C" w:rsidR="00223C27" w:rsidRPr="00422AF0" w:rsidRDefault="00403919" w:rsidP="00422AF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422AF0">
              <w:rPr>
                <w:rFonts w:ascii="Calibri" w:hAnsi="Calibri" w:cs="Calibri"/>
                <w:bCs/>
                <w:sz w:val="20"/>
                <w:szCs w:val="20"/>
              </w:rPr>
              <w:t>Je reconnais</w:t>
            </w:r>
            <w:r w:rsidR="00422AF0" w:rsidRPr="00422AF0">
              <w:rPr>
                <w:rFonts w:ascii="Calibri" w:hAnsi="Calibri" w:cs="Calibri"/>
                <w:bCs/>
                <w:sz w:val="20"/>
                <w:szCs w:val="20"/>
              </w:rPr>
              <w:t xml:space="preserve"> et j’utilise</w:t>
            </w:r>
            <w:r w:rsidRPr="00422AF0">
              <w:rPr>
                <w:rFonts w:ascii="Calibri" w:hAnsi="Calibri" w:cs="Calibri"/>
                <w:bCs/>
                <w:sz w:val="20"/>
                <w:szCs w:val="20"/>
              </w:rPr>
              <w:t xml:space="preserve"> l</w:t>
            </w:r>
            <w:r w:rsidR="00A33CBB">
              <w:rPr>
                <w:rFonts w:ascii="Calibri" w:hAnsi="Calibri" w:cs="Calibri"/>
                <w:bCs/>
                <w:sz w:val="20"/>
                <w:szCs w:val="20"/>
              </w:rPr>
              <w:t>e</w:t>
            </w:r>
            <w:r w:rsidRPr="00422AF0">
              <w:rPr>
                <w:rFonts w:ascii="Calibri" w:hAnsi="Calibri" w:cs="Calibri"/>
                <w:bCs/>
                <w:sz w:val="20"/>
                <w:szCs w:val="20"/>
              </w:rPr>
              <w:t xml:space="preserve"> ph</w:t>
            </w:r>
            <w:r w:rsidR="00A33CBB">
              <w:rPr>
                <w:rFonts w:ascii="Calibri" w:hAnsi="Calibri" w:cs="Calibri"/>
                <w:bCs/>
                <w:sz w:val="20"/>
                <w:szCs w:val="20"/>
              </w:rPr>
              <w:t>rase</w:t>
            </w:r>
            <w:r w:rsidRPr="00422AF0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A33CBB">
              <w:rPr>
                <w:rFonts w:ascii="Calibri" w:hAnsi="Calibri" w:cs="Calibri"/>
                <w:bCs/>
                <w:sz w:val="20"/>
                <w:szCs w:val="20"/>
              </w:rPr>
              <w:t>négative</w:t>
            </w:r>
            <w:r w:rsidR="00422AF0">
              <w:rPr>
                <w:rFonts w:ascii="Calibri" w:hAnsi="Calibri" w:cs="Calibri"/>
                <w:bCs/>
                <w:sz w:val="20"/>
                <w:szCs w:val="20"/>
              </w:rPr>
              <w:t xml:space="preserve"> (</w:t>
            </w:r>
            <w:r w:rsidR="00422AF0" w:rsidRPr="00A33CBB">
              <w:rPr>
                <w:rFonts w:ascii="Calibri" w:hAnsi="Calibri" w:cs="Calibri"/>
                <w:bCs/>
                <w:i/>
                <w:sz w:val="20"/>
                <w:szCs w:val="20"/>
              </w:rPr>
              <w:t>ne</w:t>
            </w:r>
            <w:r w:rsidR="00422AF0">
              <w:rPr>
                <w:rFonts w:ascii="Calibri" w:hAnsi="Calibri" w:cs="Calibri"/>
                <w:bCs/>
                <w:sz w:val="20"/>
                <w:szCs w:val="20"/>
              </w:rPr>
              <w:t xml:space="preserve"> (</w:t>
            </w:r>
            <w:r w:rsidR="00422AF0" w:rsidRPr="00A33CBB">
              <w:rPr>
                <w:rFonts w:ascii="Calibri" w:hAnsi="Calibri" w:cs="Calibri"/>
                <w:bCs/>
                <w:i/>
                <w:sz w:val="20"/>
                <w:szCs w:val="20"/>
              </w:rPr>
              <w:t>n’</w:t>
            </w:r>
            <w:r w:rsidR="00422AF0">
              <w:rPr>
                <w:rFonts w:ascii="Calibri" w:hAnsi="Calibri" w:cs="Calibri"/>
                <w:bCs/>
                <w:sz w:val="20"/>
                <w:szCs w:val="20"/>
              </w:rPr>
              <w:t xml:space="preserve">), </w:t>
            </w:r>
            <w:r w:rsidR="00422AF0" w:rsidRPr="00A33CBB">
              <w:rPr>
                <w:rFonts w:ascii="Calibri" w:hAnsi="Calibri" w:cs="Calibri"/>
                <w:bCs/>
                <w:i/>
                <w:sz w:val="20"/>
                <w:szCs w:val="20"/>
              </w:rPr>
              <w:t>personne</w:t>
            </w:r>
            <w:r w:rsidR="00422AF0">
              <w:rPr>
                <w:rFonts w:ascii="Calibri" w:hAnsi="Calibri" w:cs="Calibri"/>
                <w:bCs/>
                <w:sz w:val="20"/>
                <w:szCs w:val="20"/>
              </w:rPr>
              <w:t xml:space="preserve">, </w:t>
            </w:r>
            <w:r w:rsidR="00422AF0" w:rsidRPr="00A33CBB">
              <w:rPr>
                <w:rFonts w:ascii="Calibri" w:hAnsi="Calibri" w:cs="Calibri"/>
                <w:bCs/>
                <w:i/>
                <w:sz w:val="20"/>
                <w:szCs w:val="20"/>
              </w:rPr>
              <w:t>rien</w:t>
            </w:r>
            <w:r w:rsidR="00422AF0">
              <w:rPr>
                <w:rFonts w:ascii="Calibri" w:hAnsi="Calibri" w:cs="Calibri"/>
                <w:bCs/>
                <w:sz w:val="20"/>
                <w:szCs w:val="20"/>
              </w:rPr>
              <w:t xml:space="preserve">, </w:t>
            </w:r>
            <w:r w:rsidR="00422AF0" w:rsidRPr="00A33CBB">
              <w:rPr>
                <w:rFonts w:ascii="Calibri" w:hAnsi="Calibri" w:cs="Calibri"/>
                <w:bCs/>
                <w:i/>
                <w:sz w:val="20"/>
                <w:szCs w:val="20"/>
              </w:rPr>
              <w:t>aucun</w:t>
            </w:r>
            <w:r w:rsidR="00422AF0">
              <w:rPr>
                <w:rFonts w:ascii="Calibri" w:hAnsi="Calibri" w:cs="Calibri"/>
                <w:bCs/>
                <w:sz w:val="20"/>
                <w:szCs w:val="20"/>
              </w:rPr>
              <w:t xml:space="preserve">, </w:t>
            </w:r>
            <w:r w:rsidR="00422AF0" w:rsidRPr="00A33CBB">
              <w:rPr>
                <w:rFonts w:ascii="Calibri" w:hAnsi="Calibri" w:cs="Calibri"/>
                <w:bCs/>
                <w:i/>
                <w:sz w:val="20"/>
                <w:szCs w:val="20"/>
              </w:rPr>
              <w:t>ne… que</w:t>
            </w:r>
            <w:r w:rsidR="00422AF0">
              <w:rPr>
                <w:rFonts w:ascii="Calibri" w:hAnsi="Calibri" w:cs="Calibri"/>
                <w:bCs/>
                <w:sz w:val="20"/>
                <w:szCs w:val="20"/>
              </w:rPr>
              <w:t xml:space="preserve">, </w:t>
            </w:r>
            <w:r w:rsidR="00422AF0" w:rsidRPr="00A33CBB">
              <w:rPr>
                <w:rFonts w:ascii="Calibri" w:hAnsi="Calibri" w:cs="Calibri"/>
                <w:bCs/>
                <w:i/>
                <w:sz w:val="20"/>
                <w:szCs w:val="20"/>
              </w:rPr>
              <w:t>on n’</w:t>
            </w:r>
            <w:r w:rsidR="00422AF0">
              <w:rPr>
                <w:rFonts w:ascii="Calibri" w:hAnsi="Calibri" w:cs="Calibri"/>
                <w:bCs/>
                <w:sz w:val="20"/>
                <w:szCs w:val="20"/>
              </w:rPr>
              <w:t xml:space="preserve">, </w:t>
            </w:r>
            <w:r w:rsidR="00422AF0" w:rsidRPr="00A33CBB">
              <w:rPr>
                <w:rFonts w:ascii="Calibri" w:hAnsi="Calibri" w:cs="Calibri"/>
                <w:bCs/>
                <w:i/>
                <w:sz w:val="20"/>
                <w:szCs w:val="20"/>
              </w:rPr>
              <w:t xml:space="preserve">en </w:t>
            </w:r>
            <w:proofErr w:type="gramStart"/>
            <w:r w:rsidR="00422AF0" w:rsidRPr="00A33CBB">
              <w:rPr>
                <w:rFonts w:ascii="Calibri" w:hAnsi="Calibri" w:cs="Calibri"/>
                <w:bCs/>
                <w:i/>
                <w:sz w:val="20"/>
                <w:szCs w:val="20"/>
              </w:rPr>
              <w:t>n</w:t>
            </w:r>
            <w:r w:rsidR="00A33CBB" w:rsidRPr="00A33CBB">
              <w:rPr>
                <w:rFonts w:ascii="Calibri" w:hAnsi="Calibri" w:cs="Calibri"/>
                <w:bCs/>
                <w:i/>
                <w:sz w:val="20"/>
                <w:szCs w:val="20"/>
              </w:rPr>
              <w:t>’</w:t>
            </w:r>
            <w:r w:rsidR="00A33CBB">
              <w:rPr>
                <w:rFonts w:ascii="Calibri" w:hAnsi="Calibri" w:cs="Calibri"/>
                <w:bCs/>
                <w:sz w:val="20"/>
                <w:szCs w:val="20"/>
              </w:rPr>
              <w:t xml:space="preserve"> )</w:t>
            </w:r>
            <w:proofErr w:type="gramEnd"/>
            <w:r w:rsidR="00A33CBB">
              <w:rPr>
                <w:rFonts w:ascii="Calibri" w:hAnsi="Calibri" w:cs="Calibri"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0A762AF0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259E505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7DB3D49E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22AF0" w:rsidRPr="00301ABF" w14:paraId="4668F0C8" w14:textId="77777777" w:rsidTr="00FD01CE">
        <w:tc>
          <w:tcPr>
            <w:tcW w:w="5949" w:type="dxa"/>
          </w:tcPr>
          <w:p w14:paraId="63F999BD" w14:textId="7938645A" w:rsidR="00422AF0" w:rsidRPr="00422AF0" w:rsidRDefault="00422AF0" w:rsidP="00010BA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422AF0">
              <w:rPr>
                <w:rFonts w:ascii="Calibri" w:hAnsi="Calibri" w:cs="Calibri"/>
                <w:bCs/>
                <w:sz w:val="20"/>
                <w:szCs w:val="20"/>
              </w:rPr>
              <w:t>Je reconnais et j’utilise les phrases active</w:t>
            </w:r>
            <w:r w:rsidR="00A33CBB">
              <w:rPr>
                <w:rFonts w:ascii="Calibri" w:hAnsi="Calibri" w:cs="Calibri"/>
                <w:bCs/>
                <w:sz w:val="20"/>
                <w:szCs w:val="20"/>
              </w:rPr>
              <w:t xml:space="preserve"> et </w:t>
            </w:r>
            <w:r w:rsidRPr="00422AF0">
              <w:rPr>
                <w:rFonts w:ascii="Calibri" w:hAnsi="Calibri" w:cs="Calibri"/>
                <w:bCs/>
                <w:sz w:val="20"/>
                <w:szCs w:val="20"/>
              </w:rPr>
              <w:t>passive et la phrase impersonnelle.</w:t>
            </w:r>
          </w:p>
        </w:tc>
        <w:tc>
          <w:tcPr>
            <w:tcW w:w="850" w:type="dxa"/>
          </w:tcPr>
          <w:p w14:paraId="798BCC83" w14:textId="77777777" w:rsidR="00422AF0" w:rsidRPr="00301ABF" w:rsidRDefault="00422AF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331AA2A" w14:textId="77777777" w:rsidR="00422AF0" w:rsidRPr="00301ABF" w:rsidRDefault="00422AF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2359C861" w14:textId="77777777" w:rsidR="00422AF0" w:rsidRPr="00301ABF" w:rsidRDefault="00422AF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33CBB" w:rsidRPr="00301ABF" w14:paraId="16616B98" w14:textId="77777777" w:rsidTr="00FD01CE">
        <w:tc>
          <w:tcPr>
            <w:tcW w:w="5949" w:type="dxa"/>
          </w:tcPr>
          <w:p w14:paraId="18D88520" w14:textId="6FC676A5" w:rsidR="00A33CBB" w:rsidRPr="00DB70BD" w:rsidRDefault="00A33CBB" w:rsidP="00010BA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A33CBB">
              <w:rPr>
                <w:rFonts w:ascii="Calibri" w:hAnsi="Calibri" w:cs="Calibri"/>
                <w:b/>
                <w:bCs/>
                <w:sz w:val="20"/>
                <w:szCs w:val="20"/>
              </w:rPr>
              <w:t>À l’</w:t>
            </w:r>
            <w:r w:rsidR="00DB70B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écrit, je juxtapose des mots, des groupes de mots </w:t>
            </w:r>
            <w:r w:rsidR="00DB70BD">
              <w:rPr>
                <w:rFonts w:ascii="Calibri" w:hAnsi="Calibri" w:cs="Calibri"/>
                <w:bCs/>
                <w:sz w:val="20"/>
                <w:szCs w:val="20"/>
              </w:rPr>
              <w:t xml:space="preserve">et des propositions. </w:t>
            </w:r>
          </w:p>
        </w:tc>
        <w:tc>
          <w:tcPr>
            <w:tcW w:w="850" w:type="dxa"/>
          </w:tcPr>
          <w:p w14:paraId="4577ED79" w14:textId="77777777" w:rsidR="00A33CBB" w:rsidRPr="00301ABF" w:rsidRDefault="00A33CB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24DE146C" w14:textId="77777777" w:rsidR="00A33CBB" w:rsidRPr="00301ABF" w:rsidRDefault="00A33CB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76C2486D" w14:textId="77777777" w:rsidR="00A33CBB" w:rsidRDefault="00A33CB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33CBB" w:rsidRPr="00301ABF" w14:paraId="54C8A722" w14:textId="77777777" w:rsidTr="00FD01CE">
        <w:tc>
          <w:tcPr>
            <w:tcW w:w="5949" w:type="dxa"/>
          </w:tcPr>
          <w:p w14:paraId="41609DE9" w14:textId="0C61C1EB" w:rsidR="00A33CBB" w:rsidRDefault="00DB70BD" w:rsidP="00010BA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A33CBB">
              <w:rPr>
                <w:rFonts w:ascii="Calibri" w:hAnsi="Calibri" w:cs="Calibri"/>
                <w:b/>
                <w:bCs/>
                <w:sz w:val="20"/>
                <w:szCs w:val="20"/>
              </w:rPr>
              <w:t>À l’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écrit, je coordonne des mots, des groupes de mots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et des propositions.</w:t>
            </w:r>
          </w:p>
        </w:tc>
        <w:tc>
          <w:tcPr>
            <w:tcW w:w="850" w:type="dxa"/>
          </w:tcPr>
          <w:p w14:paraId="3296D07B" w14:textId="77777777" w:rsidR="00A33CBB" w:rsidRPr="00301ABF" w:rsidRDefault="00A33CB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5EC8DA8B" w14:textId="77777777" w:rsidR="00A33CBB" w:rsidRPr="00301ABF" w:rsidRDefault="00A33CB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5A74FADC" w14:textId="77777777" w:rsidR="00A33CBB" w:rsidRDefault="00A33CB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0BA6" w:rsidRPr="00301ABF" w14:paraId="2C074EC5" w14:textId="77777777" w:rsidTr="00FD01CE">
        <w:tc>
          <w:tcPr>
            <w:tcW w:w="5949" w:type="dxa"/>
          </w:tcPr>
          <w:p w14:paraId="0A89B651" w14:textId="62FD9240" w:rsidR="00010BA6" w:rsidRPr="009034CF" w:rsidRDefault="00650C73" w:rsidP="00010BA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Dans le GN, je reconnais le nom noyau</w:t>
            </w:r>
            <w:r w:rsidR="009A558E">
              <w:rPr>
                <w:rFonts w:ascii="Calibri" w:hAnsi="Calibri" w:cs="Calibri"/>
                <w:sz w:val="20"/>
                <w:szCs w:val="20"/>
              </w:rPr>
              <w:t xml:space="preserve"> et </w:t>
            </w:r>
            <w:r w:rsidR="00FB39FF">
              <w:rPr>
                <w:rFonts w:ascii="Calibri" w:hAnsi="Calibri" w:cs="Calibri"/>
                <w:sz w:val="20"/>
                <w:szCs w:val="20"/>
              </w:rPr>
              <w:t>certaines de</w:t>
            </w:r>
            <w:r w:rsidR="009A558E">
              <w:rPr>
                <w:rFonts w:ascii="Calibri" w:hAnsi="Calibri" w:cs="Calibri"/>
                <w:sz w:val="20"/>
                <w:szCs w:val="20"/>
              </w:rPr>
              <w:t xml:space="preserve"> ses expansions</w:t>
            </w:r>
            <w:r w:rsidR="006854E4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proofErr w:type="spellStart"/>
            <w:r w:rsidR="006854E4">
              <w:rPr>
                <w:rFonts w:ascii="Calibri" w:hAnsi="Calibri" w:cs="Calibri"/>
                <w:sz w:val="20"/>
                <w:szCs w:val="20"/>
              </w:rPr>
              <w:t>GPrép</w:t>
            </w:r>
            <w:proofErr w:type="spellEnd"/>
            <w:r w:rsidR="006854E4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="006854E4">
              <w:rPr>
                <w:rFonts w:ascii="Calibri" w:hAnsi="Calibri" w:cs="Calibri"/>
                <w:sz w:val="20"/>
                <w:szCs w:val="20"/>
              </w:rPr>
              <w:t>G</w:t>
            </w:r>
            <w:r w:rsidR="00FB39FF">
              <w:rPr>
                <w:rFonts w:ascii="Calibri" w:hAnsi="Calibri" w:cs="Calibri"/>
                <w:sz w:val="20"/>
                <w:szCs w:val="20"/>
              </w:rPr>
              <w:t>Adj</w:t>
            </w:r>
            <w:proofErr w:type="spellEnd"/>
            <w:r w:rsidR="00FB39FF">
              <w:rPr>
                <w:rFonts w:ascii="Calibri" w:hAnsi="Calibri" w:cs="Calibri"/>
                <w:sz w:val="20"/>
                <w:szCs w:val="20"/>
              </w:rPr>
              <w:t>, subordonnée relative)</w:t>
            </w:r>
            <w:r w:rsidR="009A558E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6023FBCB" w14:textId="77777777" w:rsidR="00010BA6" w:rsidRPr="00301ABF" w:rsidRDefault="00010BA6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5F7F87B1" w14:textId="77777777" w:rsidR="00010BA6" w:rsidRPr="00301ABF" w:rsidRDefault="00010BA6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3A856F30" w14:textId="77777777" w:rsidR="00010BA6" w:rsidRPr="00301ABF" w:rsidRDefault="00010BA6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01ABF" w:rsidRPr="00301ABF" w14:paraId="19FC471B" w14:textId="77777777" w:rsidTr="00FD01CE">
        <w:tc>
          <w:tcPr>
            <w:tcW w:w="5949" w:type="dxa"/>
          </w:tcPr>
          <w:p w14:paraId="2F65963D" w14:textId="16D291D9" w:rsidR="00301ABF" w:rsidRPr="009F1A87" w:rsidRDefault="009A558E" w:rsidP="00301A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Je reconnais le </w:t>
            </w:r>
            <w:r w:rsidR="00BB25CE">
              <w:rPr>
                <w:rFonts w:ascii="Calibri" w:hAnsi="Calibri" w:cs="Calibri"/>
                <w:sz w:val="20"/>
                <w:szCs w:val="20"/>
              </w:rPr>
              <w:t>sens de l’adjectif selon sa place dans la phrase et je le distingue de l’adverbe.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A28D0">
              <w:rPr>
                <w:rFonts w:ascii="Calibri" w:hAnsi="Calibri" w:cs="Calibri"/>
                <w:sz w:val="20"/>
                <w:szCs w:val="20"/>
              </w:rPr>
              <w:t xml:space="preserve">J’en tiens compte </w:t>
            </w:r>
            <w:r w:rsidR="000F1849">
              <w:rPr>
                <w:rFonts w:ascii="Calibri" w:hAnsi="Calibri" w:cs="Calibri"/>
                <w:sz w:val="20"/>
                <w:szCs w:val="20"/>
              </w:rPr>
              <w:t>à l’écrit.</w:t>
            </w:r>
          </w:p>
        </w:tc>
        <w:tc>
          <w:tcPr>
            <w:tcW w:w="850" w:type="dxa"/>
          </w:tcPr>
          <w:p w14:paraId="67415E40" w14:textId="77777777" w:rsidR="00301ABF" w:rsidRPr="00301ABF" w:rsidRDefault="00301ABF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51C9B103" w14:textId="77777777" w:rsidR="00301ABF" w:rsidRPr="00301ABF" w:rsidRDefault="00301ABF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4198B248" w14:textId="77777777" w:rsidR="00301ABF" w:rsidRPr="00301ABF" w:rsidRDefault="00301ABF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034CF" w:rsidRPr="00301ABF" w14:paraId="26F0A836" w14:textId="77777777" w:rsidTr="00FD01CE">
        <w:tc>
          <w:tcPr>
            <w:tcW w:w="5949" w:type="dxa"/>
          </w:tcPr>
          <w:p w14:paraId="5E474AD2" w14:textId="1BA4D821" w:rsidR="009034CF" w:rsidRPr="009F1A87" w:rsidRDefault="007E7EAC" w:rsidP="00301ABF">
            <w:pPr>
              <w:rPr>
                <w:rFonts w:ascii="Calibri" w:hAnsi="Calibri" w:cs="Calibri"/>
                <w:sz w:val="20"/>
                <w:szCs w:val="20"/>
              </w:rPr>
            </w:pPr>
            <w:r w:rsidRPr="00907519">
              <w:rPr>
                <w:rFonts w:ascii="Calibri" w:hAnsi="Calibri" w:cs="Calibri"/>
                <w:sz w:val="20"/>
                <w:szCs w:val="20"/>
              </w:rPr>
              <w:t>Je reconnais le GV</w:t>
            </w:r>
            <w:r w:rsidR="006854E4">
              <w:rPr>
                <w:rFonts w:ascii="Calibri" w:hAnsi="Calibri" w:cs="Calibri"/>
                <w:sz w:val="20"/>
                <w:szCs w:val="20"/>
              </w:rPr>
              <w:t xml:space="preserve"> et ses expansions</w:t>
            </w:r>
            <w:r w:rsidR="00600929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="00D07792">
              <w:rPr>
                <w:rFonts w:ascii="Calibri" w:hAnsi="Calibri" w:cs="Calibri"/>
                <w:sz w:val="20"/>
                <w:szCs w:val="20"/>
              </w:rPr>
              <w:t xml:space="preserve">GN, </w:t>
            </w:r>
            <w:proofErr w:type="spellStart"/>
            <w:r w:rsidR="00D07792">
              <w:rPr>
                <w:rFonts w:ascii="Calibri" w:hAnsi="Calibri" w:cs="Calibri"/>
                <w:sz w:val="20"/>
                <w:szCs w:val="20"/>
              </w:rPr>
              <w:t>GPrép</w:t>
            </w:r>
            <w:proofErr w:type="spellEnd"/>
            <w:r w:rsidR="00D07792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="00D07792">
              <w:rPr>
                <w:rFonts w:ascii="Calibri" w:hAnsi="Calibri" w:cs="Calibri"/>
                <w:sz w:val="20"/>
                <w:szCs w:val="20"/>
              </w:rPr>
              <w:t>GAdv</w:t>
            </w:r>
            <w:proofErr w:type="spellEnd"/>
            <w:r w:rsidR="00D07792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="00D07792">
              <w:rPr>
                <w:rFonts w:ascii="Calibri" w:hAnsi="Calibri" w:cs="Calibri"/>
                <w:sz w:val="20"/>
                <w:szCs w:val="20"/>
              </w:rPr>
              <w:t>GInf</w:t>
            </w:r>
            <w:proofErr w:type="spellEnd"/>
            <w:r w:rsidR="00D07792">
              <w:rPr>
                <w:rFonts w:ascii="Calibri" w:hAnsi="Calibri" w:cs="Calibri"/>
                <w:sz w:val="20"/>
                <w:szCs w:val="20"/>
              </w:rPr>
              <w:t>, pronom, subordonnée complétive)</w:t>
            </w:r>
            <w:r w:rsidR="006854E4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700E3A0B" w14:textId="77777777" w:rsidR="009034CF" w:rsidRPr="00301ABF" w:rsidRDefault="009034CF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6CD5BD71" w14:textId="77777777" w:rsidR="009034CF" w:rsidRPr="00301ABF" w:rsidRDefault="009034CF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5ED18538" w14:textId="77777777" w:rsidR="009034CF" w:rsidRPr="00301ABF" w:rsidRDefault="009034CF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610FCC94" w14:textId="77777777" w:rsidTr="00FD01CE">
        <w:tc>
          <w:tcPr>
            <w:tcW w:w="5949" w:type="dxa"/>
          </w:tcPr>
          <w:p w14:paraId="7E408D34" w14:textId="6080062F" w:rsidR="00223C27" w:rsidRPr="00D07792" w:rsidRDefault="00D44CD9" w:rsidP="000A353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Je reconnais le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GPrép</w:t>
            </w:r>
            <w:proofErr w:type="spellEnd"/>
            <w:r w:rsidR="000A353E">
              <w:rPr>
                <w:rFonts w:ascii="Calibri" w:hAnsi="Calibri" w:cs="Calibri"/>
                <w:sz w:val="20"/>
                <w:szCs w:val="20"/>
              </w:rPr>
              <w:t xml:space="preserve"> (préposition + GN/pronom/adverbe) et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F1849">
              <w:rPr>
                <w:rFonts w:ascii="Calibri" w:hAnsi="Calibri" w:cs="Calibri"/>
                <w:sz w:val="20"/>
                <w:szCs w:val="20"/>
              </w:rPr>
              <w:t>le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GAdv</w:t>
            </w:r>
            <w:proofErr w:type="spellEnd"/>
            <w:r w:rsidR="000A353E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0D75FF27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2CA2701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20470ECF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07519" w:rsidRPr="00301ABF" w14:paraId="540D99CC" w14:textId="77777777" w:rsidTr="00FD01CE">
        <w:tc>
          <w:tcPr>
            <w:tcW w:w="5949" w:type="dxa"/>
          </w:tcPr>
          <w:p w14:paraId="7564BCF1" w14:textId="7C6393CE" w:rsidR="00907519" w:rsidRPr="00907519" w:rsidRDefault="00FC219A" w:rsidP="00301A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Je reconnais les fonctions syntaxiques : </w:t>
            </w:r>
            <w:r w:rsidR="000F1849" w:rsidRPr="000F1849">
              <w:rPr>
                <w:rFonts w:ascii="Calibri" w:hAnsi="Calibri" w:cs="Calibri"/>
                <w:b/>
                <w:sz w:val="20"/>
                <w:szCs w:val="20"/>
              </w:rPr>
              <w:t>sujet</w:t>
            </w:r>
            <w:r w:rsidR="000F1849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0F1849" w:rsidRPr="000F1849">
              <w:rPr>
                <w:rFonts w:ascii="Calibri" w:hAnsi="Calibri" w:cs="Calibri"/>
                <w:b/>
                <w:sz w:val="20"/>
                <w:szCs w:val="20"/>
              </w:rPr>
              <w:t>attribut du sujet</w:t>
            </w:r>
            <w:r w:rsidR="000F1849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</w:rPr>
              <w:t>complément direct, complément indirect, complément de la phrase</w:t>
            </w:r>
            <w:r w:rsidR="000F1849">
              <w:rPr>
                <w:rFonts w:ascii="Calibri" w:hAnsi="Calibri" w:cs="Calibri"/>
                <w:sz w:val="20"/>
                <w:szCs w:val="20"/>
              </w:rPr>
              <w:t>, complément du nom</w:t>
            </w:r>
            <w:r w:rsidR="004E7FA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F1849">
              <w:rPr>
                <w:rFonts w:ascii="Calibri" w:hAnsi="Calibri" w:cs="Calibri"/>
                <w:sz w:val="20"/>
                <w:szCs w:val="20"/>
              </w:rPr>
              <w:t>et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modificateur.</w:t>
            </w:r>
          </w:p>
        </w:tc>
        <w:tc>
          <w:tcPr>
            <w:tcW w:w="850" w:type="dxa"/>
          </w:tcPr>
          <w:p w14:paraId="34B1681B" w14:textId="77777777" w:rsidR="00907519" w:rsidRPr="00301ABF" w:rsidRDefault="00907519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4F3A5B5" w14:textId="77777777" w:rsidR="00907519" w:rsidRPr="00301ABF" w:rsidRDefault="00907519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6228D8AF" w14:textId="77777777" w:rsidR="00907519" w:rsidRPr="00301ABF" w:rsidRDefault="00907519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F1849" w:rsidRPr="00301ABF" w14:paraId="62296D32" w14:textId="77777777" w:rsidTr="00FD01CE">
        <w:tc>
          <w:tcPr>
            <w:tcW w:w="5949" w:type="dxa"/>
          </w:tcPr>
          <w:p w14:paraId="563F3C80" w14:textId="78DB7140" w:rsidR="000F1849" w:rsidRPr="000F1849" w:rsidRDefault="000F1849" w:rsidP="000F184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J’applique les règles d’accord dans le GN.</w:t>
            </w:r>
          </w:p>
        </w:tc>
        <w:tc>
          <w:tcPr>
            <w:tcW w:w="850" w:type="dxa"/>
          </w:tcPr>
          <w:p w14:paraId="5300CB46" w14:textId="77777777" w:rsidR="000F1849" w:rsidRPr="00301ABF" w:rsidRDefault="000F1849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608325ED" w14:textId="77777777" w:rsidR="000F1849" w:rsidRPr="00301ABF" w:rsidRDefault="000F1849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2252EBB6" w14:textId="77777777" w:rsidR="000F1849" w:rsidRPr="00301ABF" w:rsidRDefault="000F1849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25B37F02" w14:textId="77777777" w:rsidTr="00FD01CE">
        <w:tc>
          <w:tcPr>
            <w:tcW w:w="5949" w:type="dxa"/>
          </w:tcPr>
          <w:p w14:paraId="28FDF18A" w14:textId="55A5F72F" w:rsidR="00223C27" w:rsidRPr="00E37F6C" w:rsidRDefault="00E37F6C" w:rsidP="00301ABF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E37F6C">
              <w:rPr>
                <w:rFonts w:ascii="Calibri" w:hAnsi="Calibri" w:cs="Calibri"/>
                <w:bCs/>
                <w:sz w:val="20"/>
                <w:szCs w:val="20"/>
              </w:rPr>
              <w:t>J</w:t>
            </w:r>
            <w:r w:rsidR="004E7FAB">
              <w:rPr>
                <w:rFonts w:ascii="Calibri" w:hAnsi="Calibri" w:cs="Calibri"/>
                <w:bCs/>
                <w:sz w:val="20"/>
                <w:szCs w:val="20"/>
              </w:rPr>
              <w:t>e s</w:t>
            </w:r>
            <w:r w:rsidRPr="00E37F6C">
              <w:rPr>
                <w:rFonts w:ascii="Calibri" w:hAnsi="Calibri" w:cs="Calibri"/>
                <w:bCs/>
                <w:sz w:val="20"/>
                <w:szCs w:val="20"/>
              </w:rPr>
              <w:t>uis en mesure de pronominal</w:t>
            </w:r>
            <w:r w:rsidR="004E7FAB">
              <w:rPr>
                <w:rFonts w:ascii="Calibri" w:hAnsi="Calibri" w:cs="Calibri"/>
                <w:bCs/>
                <w:sz w:val="20"/>
                <w:szCs w:val="20"/>
              </w:rPr>
              <w:t>iser un GN</w:t>
            </w:r>
            <w:r w:rsidRPr="00E37F6C">
              <w:rPr>
                <w:rFonts w:ascii="Calibri" w:hAnsi="Calibri" w:cs="Calibri"/>
                <w:bCs/>
                <w:sz w:val="20"/>
                <w:szCs w:val="20"/>
              </w:rPr>
              <w:t>.</w:t>
            </w:r>
            <w:r w:rsidR="004E7FAB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3127F85A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656F5788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7B7DD724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E7FAB" w:rsidRPr="00301ABF" w14:paraId="4D4F94B1" w14:textId="77777777" w:rsidTr="00FD01CE">
        <w:tc>
          <w:tcPr>
            <w:tcW w:w="5949" w:type="dxa"/>
          </w:tcPr>
          <w:p w14:paraId="1484E358" w14:textId="05253979" w:rsidR="004E7FAB" w:rsidRPr="004E7FAB" w:rsidRDefault="004E7FAB" w:rsidP="00301ABF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4E7FAB">
              <w:rPr>
                <w:rFonts w:ascii="Calibri" w:hAnsi="Calibri" w:cs="Calibri"/>
                <w:b/>
                <w:bCs/>
                <w:sz w:val="20"/>
                <w:szCs w:val="20"/>
              </w:rPr>
              <w:t>J’accorde le verbe avec le sujet de la phrase même s’il est séparé du verbe par un mot-écran.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49125C3E" w14:textId="77777777" w:rsidR="004E7FAB" w:rsidRPr="00301ABF" w:rsidRDefault="004E7FA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606995FB" w14:textId="77777777" w:rsidR="004E7FAB" w:rsidRPr="00301ABF" w:rsidRDefault="004E7FA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4DABA7C2" w14:textId="77777777" w:rsidR="004E7FAB" w:rsidRPr="00301ABF" w:rsidRDefault="004E7FA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017B6" w:rsidRPr="00301ABF" w14:paraId="1CB718A0" w14:textId="77777777" w:rsidTr="00FD01CE">
        <w:tc>
          <w:tcPr>
            <w:tcW w:w="5949" w:type="dxa"/>
          </w:tcPr>
          <w:p w14:paraId="374EC1CC" w14:textId="29E6C441" w:rsidR="002017B6" w:rsidRPr="002017B6" w:rsidRDefault="002017B6" w:rsidP="00301ABF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2017B6">
              <w:rPr>
                <w:rFonts w:ascii="Calibri" w:hAnsi="Calibri" w:cs="Calibri"/>
                <w:bCs/>
                <w:sz w:val="20"/>
                <w:szCs w:val="20"/>
              </w:rPr>
              <w:t xml:space="preserve">J’accorde le verbe avec le sujet inversé. </w:t>
            </w:r>
          </w:p>
        </w:tc>
        <w:tc>
          <w:tcPr>
            <w:tcW w:w="850" w:type="dxa"/>
          </w:tcPr>
          <w:p w14:paraId="636D802E" w14:textId="77777777" w:rsidR="002017B6" w:rsidRPr="00301ABF" w:rsidRDefault="002017B6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ADB5314" w14:textId="77777777" w:rsidR="002017B6" w:rsidRPr="00301ABF" w:rsidRDefault="002017B6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4B0F1575" w14:textId="77777777" w:rsidR="002017B6" w:rsidRDefault="002017B6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017B6" w:rsidRPr="00301ABF" w14:paraId="495708C5" w14:textId="77777777" w:rsidTr="00FD01CE">
        <w:tc>
          <w:tcPr>
            <w:tcW w:w="5949" w:type="dxa"/>
          </w:tcPr>
          <w:p w14:paraId="20FF2BD8" w14:textId="53D7CDD3" w:rsidR="002017B6" w:rsidRPr="002017B6" w:rsidRDefault="002017B6" w:rsidP="00301ABF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J’accorde le verbe avec les sujets de personnes grammaticales différentes.</w:t>
            </w:r>
          </w:p>
        </w:tc>
        <w:tc>
          <w:tcPr>
            <w:tcW w:w="850" w:type="dxa"/>
          </w:tcPr>
          <w:p w14:paraId="7841C5D9" w14:textId="77777777" w:rsidR="002017B6" w:rsidRPr="00301ABF" w:rsidRDefault="002017B6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E500182" w14:textId="77777777" w:rsidR="002017B6" w:rsidRPr="00301ABF" w:rsidRDefault="002017B6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2E568C74" w14:textId="77777777" w:rsidR="002017B6" w:rsidRDefault="002017B6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017B6" w:rsidRPr="00301ABF" w14:paraId="7E502318" w14:textId="77777777" w:rsidTr="00FD01CE">
        <w:tc>
          <w:tcPr>
            <w:tcW w:w="5949" w:type="dxa"/>
          </w:tcPr>
          <w:p w14:paraId="260F9281" w14:textId="75D40BC3" w:rsidR="002017B6" w:rsidRDefault="002017B6" w:rsidP="00301ABF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J’accorde le verbe avec le sujet lorsqu’</w:t>
            </w:r>
            <w:r w:rsidR="00A308B9">
              <w:rPr>
                <w:rFonts w:ascii="Calibri" w:hAnsi="Calibri" w:cs="Calibri"/>
                <w:bCs/>
                <w:sz w:val="20"/>
                <w:szCs w:val="20"/>
              </w:rPr>
              <w:t xml:space="preserve">il est un </w:t>
            </w:r>
            <w:proofErr w:type="spellStart"/>
            <w:r w:rsidR="00A308B9">
              <w:rPr>
                <w:rFonts w:ascii="Calibri" w:hAnsi="Calibri" w:cs="Calibri"/>
                <w:bCs/>
                <w:sz w:val="20"/>
                <w:szCs w:val="20"/>
              </w:rPr>
              <w:t>GInf</w:t>
            </w:r>
            <w:proofErr w:type="spellEnd"/>
            <w:r w:rsidR="00A308B9">
              <w:rPr>
                <w:rFonts w:ascii="Calibri" w:hAnsi="Calibri" w:cs="Calibri"/>
                <w:bCs/>
                <w:sz w:val="20"/>
                <w:szCs w:val="20"/>
              </w:rPr>
              <w:t xml:space="preserve"> ou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une proposition.</w:t>
            </w:r>
          </w:p>
        </w:tc>
        <w:tc>
          <w:tcPr>
            <w:tcW w:w="850" w:type="dxa"/>
          </w:tcPr>
          <w:p w14:paraId="3E742E53" w14:textId="77777777" w:rsidR="002017B6" w:rsidRPr="00301ABF" w:rsidRDefault="002017B6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A2204FA" w14:textId="77777777" w:rsidR="002017B6" w:rsidRPr="00301ABF" w:rsidRDefault="002017B6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5625AC4E" w14:textId="77777777" w:rsidR="002017B6" w:rsidRDefault="002017B6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017B6" w:rsidRPr="00301ABF" w14:paraId="5CEFC7CD" w14:textId="77777777" w:rsidTr="00FD01CE">
        <w:tc>
          <w:tcPr>
            <w:tcW w:w="5949" w:type="dxa"/>
          </w:tcPr>
          <w:p w14:paraId="3D63923B" w14:textId="17A54D38" w:rsidR="002017B6" w:rsidRPr="002017B6" w:rsidRDefault="002017B6" w:rsidP="00301AB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017B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J’accorde l’attribut et le participe passé avec l’auxiliaire </w:t>
            </w:r>
            <w:r w:rsidRPr="002017B6"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  <w:t>être</w:t>
            </w:r>
            <w:r w:rsidRPr="002017B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avec le sujet. </w:t>
            </w:r>
          </w:p>
        </w:tc>
        <w:tc>
          <w:tcPr>
            <w:tcW w:w="850" w:type="dxa"/>
          </w:tcPr>
          <w:p w14:paraId="2FEDB6C7" w14:textId="77777777" w:rsidR="002017B6" w:rsidRPr="00301ABF" w:rsidRDefault="002017B6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4D89C5DC" w14:textId="77777777" w:rsidR="002017B6" w:rsidRPr="00301ABF" w:rsidRDefault="002017B6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39787365" w14:textId="77777777" w:rsidR="002017B6" w:rsidRDefault="002017B6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017B6" w:rsidRPr="002017B6" w14:paraId="0E1D46CF" w14:textId="77777777" w:rsidTr="00FD01CE">
        <w:tc>
          <w:tcPr>
            <w:tcW w:w="5949" w:type="dxa"/>
          </w:tcPr>
          <w:p w14:paraId="060EA61F" w14:textId="04D55ED4" w:rsidR="002017B6" w:rsidRPr="002017B6" w:rsidRDefault="002017B6" w:rsidP="00301ABF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J’accorde le participe passé avec</w:t>
            </w:r>
            <w:r w:rsidRPr="002017B6">
              <w:rPr>
                <w:rFonts w:ascii="Calibri" w:hAnsi="Calibri" w:cs="Calibri"/>
                <w:bCs/>
                <w:i/>
                <w:sz w:val="20"/>
                <w:szCs w:val="20"/>
              </w:rPr>
              <w:t xml:space="preserve"> avoir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(règle générale).</w:t>
            </w:r>
          </w:p>
        </w:tc>
        <w:tc>
          <w:tcPr>
            <w:tcW w:w="850" w:type="dxa"/>
          </w:tcPr>
          <w:p w14:paraId="7B079593" w14:textId="77777777" w:rsidR="002017B6" w:rsidRPr="002017B6" w:rsidRDefault="002017B6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6D022FF2" w14:textId="77777777" w:rsidR="002017B6" w:rsidRPr="002017B6" w:rsidRDefault="002017B6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7F64763" w14:textId="77777777" w:rsidR="002017B6" w:rsidRPr="002017B6" w:rsidRDefault="002017B6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373A8" w:rsidRPr="002017B6" w14:paraId="056EDB45" w14:textId="77777777" w:rsidTr="00FD01CE">
        <w:tc>
          <w:tcPr>
            <w:tcW w:w="5949" w:type="dxa"/>
          </w:tcPr>
          <w:p w14:paraId="35E4BB32" w14:textId="70C797E6" w:rsidR="000373A8" w:rsidRPr="000373A8" w:rsidRDefault="000373A8" w:rsidP="00301ABF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Je reconnais le sens</w:t>
            </w:r>
            <w:r w:rsidRPr="000373A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de l’infinitif, de l’indicatif, de l’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impératif, </w:t>
            </w:r>
            <w:r w:rsidRPr="000373A8">
              <w:rPr>
                <w:rFonts w:ascii="Calibri" w:hAnsi="Calibri" w:cs="Calibri"/>
                <w:b/>
                <w:bCs/>
                <w:sz w:val="20"/>
                <w:szCs w:val="20"/>
              </w:rPr>
              <w:t>du conditionnel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du subjonctif et </w:t>
            </w:r>
            <w:r w:rsidRPr="000373A8">
              <w:rPr>
                <w:rFonts w:ascii="Calibri" w:hAnsi="Calibri" w:cs="Calibri"/>
                <w:b/>
                <w:bCs/>
                <w:sz w:val="20"/>
                <w:szCs w:val="20"/>
              </w:rPr>
              <w:t>du participe passé dans la formation des temps composés.</w:t>
            </w:r>
          </w:p>
        </w:tc>
        <w:tc>
          <w:tcPr>
            <w:tcW w:w="850" w:type="dxa"/>
          </w:tcPr>
          <w:p w14:paraId="22EE42CF" w14:textId="77777777" w:rsidR="000373A8" w:rsidRPr="002017B6" w:rsidRDefault="000373A8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2985CA47" w14:textId="77777777" w:rsidR="000373A8" w:rsidRPr="002017B6" w:rsidRDefault="000373A8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CADDFC9" w14:textId="77777777" w:rsidR="000373A8" w:rsidRPr="002017B6" w:rsidRDefault="000373A8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C34E4" w:rsidRPr="00301ABF" w14:paraId="39FDBF81" w14:textId="77777777" w:rsidTr="00FD01CE">
        <w:tc>
          <w:tcPr>
            <w:tcW w:w="5949" w:type="dxa"/>
          </w:tcPr>
          <w:p w14:paraId="07AEBA7D" w14:textId="3252177E" w:rsidR="002C34E4" w:rsidRPr="00106A3A" w:rsidRDefault="000373A8" w:rsidP="00301A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Je conjugue </w:t>
            </w:r>
            <w:r w:rsidRPr="000373A8">
              <w:rPr>
                <w:rFonts w:ascii="Calibri" w:hAnsi="Calibri" w:cs="Calibri"/>
                <w:b/>
                <w:sz w:val="20"/>
                <w:szCs w:val="20"/>
              </w:rPr>
              <w:t xml:space="preserve">les verbes réguliers (modèles : </w:t>
            </w:r>
            <w:r w:rsidRPr="000373A8">
              <w:rPr>
                <w:rFonts w:ascii="Calibri" w:hAnsi="Calibri" w:cs="Calibri"/>
                <w:b/>
                <w:i/>
                <w:sz w:val="20"/>
                <w:szCs w:val="20"/>
              </w:rPr>
              <w:t>aimer</w:t>
            </w:r>
            <w:r w:rsidRPr="000373A8">
              <w:rPr>
                <w:rFonts w:ascii="Calibri" w:hAnsi="Calibri" w:cs="Calibri"/>
                <w:b/>
                <w:sz w:val="20"/>
                <w:szCs w:val="20"/>
              </w:rPr>
              <w:t xml:space="preserve"> et </w:t>
            </w:r>
            <w:r w:rsidRPr="000373A8">
              <w:rPr>
                <w:rFonts w:ascii="Calibri" w:hAnsi="Calibri" w:cs="Calibri"/>
                <w:b/>
                <w:i/>
                <w:sz w:val="20"/>
                <w:szCs w:val="20"/>
              </w:rPr>
              <w:t>finir</w:t>
            </w:r>
            <w:r w:rsidRPr="000373A8">
              <w:rPr>
                <w:rFonts w:ascii="Calibri" w:hAnsi="Calibri" w:cs="Calibri"/>
                <w:b/>
                <w:sz w:val="20"/>
                <w:szCs w:val="20"/>
              </w:rPr>
              <w:t xml:space="preserve">), les verbes </w:t>
            </w:r>
            <w:r w:rsidRPr="000373A8">
              <w:rPr>
                <w:rFonts w:ascii="Calibri" w:hAnsi="Calibri" w:cs="Calibri"/>
                <w:b/>
                <w:i/>
                <w:sz w:val="20"/>
                <w:szCs w:val="20"/>
              </w:rPr>
              <w:t>être et avoir</w:t>
            </w:r>
            <w:r w:rsidRPr="000373A8">
              <w:rPr>
                <w:rFonts w:ascii="Calibri" w:hAnsi="Calibri" w:cs="Calibri"/>
                <w:b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et les verbes irréguliers </w:t>
            </w:r>
            <w:r w:rsidRPr="000373A8">
              <w:rPr>
                <w:rFonts w:ascii="Calibri" w:hAnsi="Calibri" w:cs="Calibri"/>
                <w:sz w:val="20"/>
                <w:szCs w:val="20"/>
              </w:rPr>
              <w:t>(</w:t>
            </w:r>
            <w:r w:rsidRPr="000373A8">
              <w:rPr>
                <w:rFonts w:ascii="Calibri" w:hAnsi="Calibri" w:cs="Calibri"/>
                <w:i/>
                <w:sz w:val="20"/>
                <w:szCs w:val="20"/>
              </w:rPr>
              <w:t>aller, dire, faire, pouvoir, prendre, savoir, venir, voir, vouloir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) au présent du subjonctif. </w:t>
            </w:r>
          </w:p>
        </w:tc>
        <w:tc>
          <w:tcPr>
            <w:tcW w:w="850" w:type="dxa"/>
          </w:tcPr>
          <w:p w14:paraId="5534FF77" w14:textId="77777777" w:rsidR="002C34E4" w:rsidRPr="00301ABF" w:rsidRDefault="002C34E4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6D394F96" w14:textId="77777777" w:rsidR="002C34E4" w:rsidRPr="00301ABF" w:rsidRDefault="002C34E4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4AAF1677" w14:textId="77777777" w:rsidR="002C34E4" w:rsidRPr="00301ABF" w:rsidRDefault="002C34E4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373A8" w:rsidRPr="00301ABF" w14:paraId="421D0004" w14:textId="77777777" w:rsidTr="00FD01CE">
        <w:tc>
          <w:tcPr>
            <w:tcW w:w="5949" w:type="dxa"/>
          </w:tcPr>
          <w:p w14:paraId="1FB2F8A0" w14:textId="147A2C8F" w:rsidR="000373A8" w:rsidRDefault="000373A8" w:rsidP="00301A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 conjugue les verbes réguliers et irréguliers aux temps composés de l’indicatif (plus-que-parfait, futur antérieur, conditionnel passé).</w:t>
            </w:r>
          </w:p>
        </w:tc>
        <w:tc>
          <w:tcPr>
            <w:tcW w:w="850" w:type="dxa"/>
          </w:tcPr>
          <w:p w14:paraId="2FF8CE98" w14:textId="77777777" w:rsidR="000373A8" w:rsidRPr="00301ABF" w:rsidRDefault="000373A8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71A6718" w14:textId="77777777" w:rsidR="000373A8" w:rsidRPr="00301ABF" w:rsidRDefault="000373A8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4AF207AB" w14:textId="77777777" w:rsidR="000373A8" w:rsidRPr="00301ABF" w:rsidRDefault="000373A8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373A8" w:rsidRPr="00301ABF" w14:paraId="3CC5EF6B" w14:textId="77777777" w:rsidTr="00FD01CE">
        <w:tc>
          <w:tcPr>
            <w:tcW w:w="5949" w:type="dxa"/>
          </w:tcPr>
          <w:p w14:paraId="7A97A15A" w14:textId="06BCD0A0" w:rsidR="000373A8" w:rsidRDefault="000373A8" w:rsidP="00301A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 fais le bon choix d’auxiliaire (</w:t>
            </w:r>
            <w:r w:rsidRPr="000373A8">
              <w:rPr>
                <w:rFonts w:ascii="Calibri" w:hAnsi="Calibri" w:cs="Calibri"/>
                <w:i/>
                <w:sz w:val="20"/>
                <w:szCs w:val="20"/>
              </w:rPr>
              <w:t>être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ou </w:t>
            </w:r>
            <w:r w:rsidRPr="000373A8">
              <w:rPr>
                <w:rFonts w:ascii="Calibri" w:hAnsi="Calibri" w:cs="Calibri"/>
                <w:i/>
                <w:sz w:val="20"/>
                <w:szCs w:val="20"/>
              </w:rPr>
              <w:t>avoir</w:t>
            </w:r>
            <w:r>
              <w:rPr>
                <w:rFonts w:ascii="Calibri" w:hAnsi="Calibri" w:cs="Calibri"/>
                <w:sz w:val="20"/>
                <w:szCs w:val="20"/>
              </w:rPr>
              <w:t>).</w:t>
            </w:r>
          </w:p>
        </w:tc>
        <w:tc>
          <w:tcPr>
            <w:tcW w:w="850" w:type="dxa"/>
          </w:tcPr>
          <w:p w14:paraId="2615ED89" w14:textId="77777777" w:rsidR="000373A8" w:rsidRPr="00301ABF" w:rsidRDefault="000373A8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24673B7" w14:textId="77777777" w:rsidR="000373A8" w:rsidRPr="00301ABF" w:rsidRDefault="000373A8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53D2103E" w14:textId="77777777" w:rsidR="000373A8" w:rsidRDefault="000373A8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35E18" w:rsidRPr="00301ABF" w14:paraId="2E81BCA6" w14:textId="77777777" w:rsidTr="00FD01CE">
        <w:tc>
          <w:tcPr>
            <w:tcW w:w="5949" w:type="dxa"/>
          </w:tcPr>
          <w:p w14:paraId="6E741ACC" w14:textId="19315EEA" w:rsidR="00735E18" w:rsidRDefault="00735E18" w:rsidP="00301A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 conjugue les verbes en –</w:t>
            </w:r>
            <w:proofErr w:type="spellStart"/>
            <w:r w:rsidRPr="00735E18">
              <w:rPr>
                <w:rFonts w:ascii="Calibri" w:hAnsi="Calibri" w:cs="Calibri"/>
                <w:i/>
                <w:sz w:val="20"/>
                <w:szCs w:val="20"/>
              </w:rPr>
              <w:t>cer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, -</w:t>
            </w:r>
            <w:proofErr w:type="spellStart"/>
            <w:r w:rsidRPr="00735E18">
              <w:rPr>
                <w:rFonts w:ascii="Calibri" w:hAnsi="Calibri" w:cs="Calibri"/>
                <w:i/>
                <w:sz w:val="20"/>
                <w:szCs w:val="20"/>
              </w:rPr>
              <w:t>ger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, -</w:t>
            </w:r>
            <w:proofErr w:type="spellStart"/>
            <w:r w:rsidRPr="00735E18">
              <w:rPr>
                <w:rFonts w:ascii="Calibri" w:hAnsi="Calibri" w:cs="Calibri"/>
                <w:i/>
                <w:sz w:val="20"/>
                <w:szCs w:val="20"/>
              </w:rPr>
              <w:t>eler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, -</w:t>
            </w:r>
            <w:proofErr w:type="spellStart"/>
            <w:r w:rsidRPr="00735E18">
              <w:rPr>
                <w:rFonts w:ascii="Calibri" w:hAnsi="Calibri" w:cs="Calibri"/>
                <w:i/>
                <w:sz w:val="20"/>
                <w:szCs w:val="20"/>
              </w:rPr>
              <w:t>eter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et –</w:t>
            </w:r>
            <w:proofErr w:type="spellStart"/>
            <w:r w:rsidRPr="00735E18">
              <w:rPr>
                <w:rFonts w:ascii="Calibri" w:hAnsi="Calibri" w:cs="Calibri"/>
                <w:i/>
                <w:sz w:val="20"/>
                <w:szCs w:val="20"/>
              </w:rPr>
              <w:t>yer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ainsi que ceux comportant un </w:t>
            </w:r>
            <w:r w:rsidRPr="00735E18">
              <w:rPr>
                <w:rFonts w:ascii="Calibri" w:hAnsi="Calibri" w:cs="Calibri"/>
                <w:i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muet ou un </w:t>
            </w:r>
            <w:r w:rsidRPr="00735E18">
              <w:rPr>
                <w:rFonts w:ascii="Calibri" w:hAnsi="Calibri" w:cs="Calibri"/>
                <w:i/>
                <w:sz w:val="20"/>
                <w:szCs w:val="20"/>
              </w:rPr>
              <w:t>é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à l’avant dernière syllabe de l’infinitif.</w:t>
            </w:r>
          </w:p>
        </w:tc>
        <w:tc>
          <w:tcPr>
            <w:tcW w:w="850" w:type="dxa"/>
          </w:tcPr>
          <w:p w14:paraId="7734EF8E" w14:textId="77777777" w:rsidR="00735E18" w:rsidRPr="00301ABF" w:rsidRDefault="00735E18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44D706B5" w14:textId="77777777" w:rsidR="00735E18" w:rsidRPr="00301ABF" w:rsidRDefault="00735E18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8292BCB" w14:textId="77777777" w:rsidR="00735E18" w:rsidRDefault="00735E18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2578" w:rsidRPr="00301ABF" w14:paraId="5836D5DF" w14:textId="77777777" w:rsidTr="00FD01CE">
        <w:tc>
          <w:tcPr>
            <w:tcW w:w="5949" w:type="dxa"/>
          </w:tcPr>
          <w:p w14:paraId="4ED07DAE" w14:textId="1D744900" w:rsidR="00702578" w:rsidRPr="00735E18" w:rsidRDefault="00106A3A" w:rsidP="00735E1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 reconnais ces classes de mots</w:t>
            </w:r>
            <w:r w:rsidR="00B97470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</w:rPr>
              <w:t>leur</w:t>
            </w:r>
            <w:r w:rsidR="00B97470">
              <w:rPr>
                <w:rFonts w:ascii="Calibri" w:hAnsi="Calibri" w:cs="Calibri"/>
                <w:sz w:val="20"/>
                <w:szCs w:val="20"/>
              </w:rPr>
              <w:t xml:space="preserve"> sens, leur </w:t>
            </w:r>
            <w:r>
              <w:rPr>
                <w:rFonts w:ascii="Calibri" w:hAnsi="Calibri" w:cs="Calibri"/>
                <w:sz w:val="20"/>
                <w:szCs w:val="20"/>
              </w:rPr>
              <w:t>rôle</w:t>
            </w:r>
            <w:r w:rsidR="00B9747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syntaxique</w:t>
            </w:r>
            <w:r w:rsidR="00A62740">
              <w:rPr>
                <w:rFonts w:ascii="Calibri" w:hAnsi="Calibri" w:cs="Calibri"/>
                <w:sz w:val="20"/>
                <w:szCs w:val="20"/>
              </w:rPr>
              <w:t xml:space="preserve"> et leur variabilité</w:t>
            </w:r>
            <w:r w:rsidR="00BD78C0">
              <w:rPr>
                <w:rFonts w:ascii="Calibri" w:hAnsi="Calibri" w:cs="Calibri"/>
                <w:sz w:val="20"/>
                <w:szCs w:val="20"/>
              </w:rPr>
              <w:t xml:space="preserve"> : </w:t>
            </w:r>
            <w:r w:rsidR="00807978" w:rsidRPr="00735E18">
              <w:rPr>
                <w:rFonts w:ascii="Calibri" w:hAnsi="Calibri" w:cs="Calibri"/>
                <w:b/>
                <w:sz w:val="20"/>
                <w:szCs w:val="20"/>
              </w:rPr>
              <w:t>déterminants</w:t>
            </w:r>
            <w:r w:rsidR="00735E18" w:rsidRPr="00735E18">
              <w:rPr>
                <w:rFonts w:ascii="Calibri" w:hAnsi="Calibri" w:cs="Calibri"/>
                <w:b/>
                <w:sz w:val="20"/>
                <w:szCs w:val="20"/>
              </w:rPr>
              <w:t xml:space="preserve"> (définis, indéfin</w:t>
            </w:r>
            <w:r w:rsidR="00735E18">
              <w:rPr>
                <w:rFonts w:ascii="Calibri" w:hAnsi="Calibri" w:cs="Calibri"/>
                <w:b/>
                <w:sz w:val="20"/>
                <w:szCs w:val="20"/>
              </w:rPr>
              <w:t>is, possessifs, démonstratifs, numéraux</w:t>
            </w:r>
            <w:r w:rsidR="00735E18">
              <w:rPr>
                <w:rFonts w:ascii="Calibri" w:hAnsi="Calibri" w:cs="Calibri"/>
                <w:sz w:val="20"/>
                <w:szCs w:val="20"/>
              </w:rPr>
              <w:t>,</w:t>
            </w:r>
            <w:r w:rsidR="00807978">
              <w:rPr>
                <w:rFonts w:ascii="Calibri" w:hAnsi="Calibri" w:cs="Calibri"/>
                <w:sz w:val="20"/>
                <w:szCs w:val="20"/>
              </w:rPr>
              <w:t xml:space="preserve"> interrogatifs, exclamatifs et quantitatifs</w:t>
            </w:r>
            <w:r w:rsidR="00735E18">
              <w:rPr>
                <w:rFonts w:ascii="Calibri" w:hAnsi="Calibri" w:cs="Calibri"/>
                <w:sz w:val="20"/>
                <w:szCs w:val="20"/>
              </w:rPr>
              <w:t>)</w:t>
            </w:r>
            <w:r w:rsidR="00807978">
              <w:rPr>
                <w:rFonts w:ascii="Calibri" w:hAnsi="Calibri" w:cs="Calibri"/>
                <w:sz w:val="20"/>
                <w:szCs w:val="20"/>
              </w:rPr>
              <w:t>;</w:t>
            </w:r>
            <w:r w:rsidR="00735E1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35E18">
              <w:rPr>
                <w:rFonts w:ascii="Calibri" w:hAnsi="Calibri" w:cs="Calibri"/>
                <w:b/>
                <w:sz w:val="20"/>
                <w:szCs w:val="20"/>
              </w:rPr>
              <w:t>nom; adjectif; verbe sous toutes ses formes; pronoms (personnels, possessifs, démonstratifs,</w:t>
            </w:r>
            <w:r w:rsidR="00735E1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07978">
              <w:rPr>
                <w:rFonts w:ascii="Calibri" w:hAnsi="Calibri" w:cs="Calibri"/>
                <w:sz w:val="20"/>
                <w:szCs w:val="20"/>
              </w:rPr>
              <w:t>indéfinis, relatifs et interrogatifs</w:t>
            </w:r>
            <w:r w:rsidR="00735E18">
              <w:rPr>
                <w:rFonts w:ascii="Calibri" w:hAnsi="Calibri" w:cs="Calibri"/>
                <w:sz w:val="20"/>
                <w:szCs w:val="20"/>
              </w:rPr>
              <w:t>)</w:t>
            </w:r>
            <w:r w:rsidR="00807978">
              <w:rPr>
                <w:rFonts w:ascii="Calibri" w:hAnsi="Calibri" w:cs="Calibri"/>
                <w:sz w:val="20"/>
                <w:szCs w:val="20"/>
              </w:rPr>
              <w:t>;</w:t>
            </w:r>
            <w:r w:rsidR="00771E3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35E18">
              <w:rPr>
                <w:rFonts w:ascii="Calibri" w:hAnsi="Calibri" w:cs="Calibri"/>
                <w:sz w:val="20"/>
                <w:szCs w:val="20"/>
              </w:rPr>
              <w:t xml:space="preserve">préposition; </w:t>
            </w:r>
            <w:r w:rsidR="00A308B9">
              <w:rPr>
                <w:rFonts w:ascii="Calibri" w:hAnsi="Calibri" w:cs="Calibri"/>
                <w:sz w:val="20"/>
                <w:szCs w:val="20"/>
              </w:rPr>
              <w:t>adverbe; conjonction (subordination/</w:t>
            </w:r>
            <w:r w:rsidR="00735E18">
              <w:rPr>
                <w:rFonts w:ascii="Calibri" w:hAnsi="Calibri" w:cs="Calibri"/>
                <w:sz w:val="20"/>
                <w:szCs w:val="20"/>
              </w:rPr>
              <w:t>coordination</w:t>
            </w:r>
            <w:r w:rsidR="00A308B9">
              <w:rPr>
                <w:rFonts w:ascii="Calibri" w:hAnsi="Calibri" w:cs="Calibri"/>
                <w:sz w:val="20"/>
                <w:szCs w:val="20"/>
              </w:rPr>
              <w:t>)</w:t>
            </w:r>
            <w:r w:rsidR="00771E3A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2F724BB6" w14:textId="77777777" w:rsidR="00702578" w:rsidRPr="00301ABF" w:rsidRDefault="00702578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4ECF543E" w14:textId="77777777" w:rsidR="00702578" w:rsidRPr="00301ABF" w:rsidRDefault="00702578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2DFA12C" w14:textId="77777777" w:rsidR="00702578" w:rsidRPr="00301ABF" w:rsidRDefault="00702578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796F0A19" w14:textId="77777777" w:rsidTr="00FD01CE">
        <w:tc>
          <w:tcPr>
            <w:tcW w:w="5949" w:type="dxa"/>
            <w:vAlign w:val="center"/>
          </w:tcPr>
          <w:p w14:paraId="4369ECD8" w14:textId="28BC49CD" w:rsidR="00223C27" w:rsidRPr="00467A7C" w:rsidRDefault="00467A7C" w:rsidP="00301AB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67A7C">
              <w:rPr>
                <w:rFonts w:ascii="Calibri" w:hAnsi="Calibri" w:cs="Calibri"/>
                <w:b/>
                <w:bCs/>
                <w:sz w:val="20"/>
                <w:szCs w:val="20"/>
              </w:rPr>
              <w:t>Je reconnais le référent d’un pronom et son accord.</w:t>
            </w:r>
          </w:p>
        </w:tc>
        <w:tc>
          <w:tcPr>
            <w:tcW w:w="850" w:type="dxa"/>
          </w:tcPr>
          <w:p w14:paraId="51AFE2EC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63A16A5F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427ABB44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35E18" w:rsidRPr="00301ABF" w14:paraId="1E5B73A9" w14:textId="77777777" w:rsidTr="00FD01CE">
        <w:tc>
          <w:tcPr>
            <w:tcW w:w="5949" w:type="dxa"/>
            <w:vAlign w:val="center"/>
          </w:tcPr>
          <w:p w14:paraId="14F3F76B" w14:textId="723D15CC" w:rsidR="00735E18" w:rsidRPr="00735E18" w:rsidRDefault="00735E18" w:rsidP="00735E1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35E18">
              <w:rPr>
                <w:rFonts w:ascii="Calibri" w:hAnsi="Calibri" w:cs="Calibri"/>
                <w:b/>
                <w:sz w:val="20"/>
                <w:szCs w:val="20"/>
              </w:rPr>
              <w:t>Je reconnais le rôle de la virgule pour juxtaposer des mots ou des groupes de mots.</w:t>
            </w:r>
          </w:p>
        </w:tc>
        <w:tc>
          <w:tcPr>
            <w:tcW w:w="850" w:type="dxa"/>
          </w:tcPr>
          <w:p w14:paraId="6E678189" w14:textId="77777777" w:rsidR="00735E18" w:rsidRPr="00301ABF" w:rsidRDefault="00735E18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3E1516B" w14:textId="77777777" w:rsidR="00735E18" w:rsidRPr="00301ABF" w:rsidRDefault="00735E18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45FD3808" w14:textId="77777777" w:rsidR="00735E18" w:rsidRPr="00301ABF" w:rsidRDefault="00735E18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20620" w:rsidRPr="00301ABF" w14:paraId="3585AD5F" w14:textId="77777777" w:rsidTr="00FD01CE">
        <w:tc>
          <w:tcPr>
            <w:tcW w:w="5949" w:type="dxa"/>
            <w:vAlign w:val="center"/>
          </w:tcPr>
          <w:p w14:paraId="45F019D9" w14:textId="40AC09A2" w:rsidR="00720620" w:rsidRDefault="009D4170" w:rsidP="00301A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Je </w:t>
            </w:r>
            <w:r w:rsidR="00E44B4A">
              <w:rPr>
                <w:rFonts w:ascii="Calibri" w:hAnsi="Calibri" w:cs="Calibri"/>
                <w:sz w:val="20"/>
                <w:szCs w:val="20"/>
              </w:rPr>
              <w:t>reconnais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le rôle </w:t>
            </w:r>
            <w:r w:rsidR="00E44B4A">
              <w:rPr>
                <w:rFonts w:ascii="Calibri" w:hAnsi="Calibri" w:cs="Calibri"/>
                <w:sz w:val="20"/>
                <w:szCs w:val="20"/>
              </w:rPr>
              <w:t>de la virgule</w:t>
            </w:r>
            <w:r w:rsidR="00C31341">
              <w:rPr>
                <w:rFonts w:ascii="Calibri" w:hAnsi="Calibri" w:cs="Calibri"/>
                <w:sz w:val="20"/>
                <w:szCs w:val="20"/>
              </w:rPr>
              <w:t xml:space="preserve"> : </w:t>
            </w:r>
            <w:r w:rsidR="00BB0F2F">
              <w:rPr>
                <w:rFonts w:ascii="Calibri" w:hAnsi="Calibri" w:cs="Calibri"/>
                <w:sz w:val="20"/>
                <w:szCs w:val="20"/>
              </w:rPr>
              <w:t>pour juxtaposer ou coordonner des propositions</w:t>
            </w:r>
            <w:r w:rsidR="00C31341">
              <w:rPr>
                <w:rFonts w:ascii="Calibri" w:hAnsi="Calibri" w:cs="Calibri"/>
                <w:sz w:val="20"/>
                <w:szCs w:val="20"/>
              </w:rPr>
              <w:t>;</w:t>
            </w:r>
            <w:r w:rsidR="00BB0F2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54E79">
              <w:rPr>
                <w:rFonts w:ascii="Calibri" w:hAnsi="Calibri" w:cs="Calibri"/>
                <w:sz w:val="20"/>
                <w:szCs w:val="20"/>
              </w:rPr>
              <w:t xml:space="preserve">pour isoler </w:t>
            </w:r>
            <w:r w:rsidR="00C31341">
              <w:rPr>
                <w:rFonts w:ascii="Calibri" w:hAnsi="Calibri" w:cs="Calibri"/>
                <w:sz w:val="20"/>
                <w:szCs w:val="20"/>
              </w:rPr>
              <w:t>d</w:t>
            </w:r>
            <w:r w:rsidR="00D54E79">
              <w:rPr>
                <w:rFonts w:ascii="Calibri" w:hAnsi="Calibri" w:cs="Calibri"/>
                <w:sz w:val="20"/>
                <w:szCs w:val="20"/>
              </w:rPr>
              <w:t>es éléments</w:t>
            </w:r>
            <w:r w:rsidR="00C31341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="00A308B9">
              <w:rPr>
                <w:rFonts w:ascii="Calibri" w:hAnsi="Calibri" w:cs="Calibri"/>
                <w:sz w:val="20"/>
                <w:szCs w:val="20"/>
              </w:rPr>
              <w:t xml:space="preserve">ex. : </w:t>
            </w:r>
            <w:r w:rsidR="00D54E79">
              <w:rPr>
                <w:rFonts w:ascii="Calibri" w:hAnsi="Calibri" w:cs="Calibri"/>
                <w:sz w:val="20"/>
                <w:szCs w:val="20"/>
              </w:rPr>
              <w:t>un comp</w:t>
            </w:r>
            <w:r w:rsidR="00A308B9">
              <w:rPr>
                <w:rFonts w:ascii="Calibri" w:hAnsi="Calibri" w:cs="Calibri"/>
                <w:sz w:val="20"/>
                <w:szCs w:val="20"/>
              </w:rPr>
              <w:t>lément de phrase</w:t>
            </w:r>
            <w:r w:rsidR="00C31341">
              <w:rPr>
                <w:rFonts w:ascii="Calibri" w:hAnsi="Calibri" w:cs="Calibri"/>
                <w:sz w:val="20"/>
                <w:szCs w:val="20"/>
              </w:rPr>
              <w:t>)</w:t>
            </w:r>
            <w:r w:rsidR="007D7935">
              <w:rPr>
                <w:rFonts w:ascii="Calibri" w:hAnsi="Calibri" w:cs="Calibri"/>
                <w:sz w:val="20"/>
                <w:szCs w:val="20"/>
              </w:rPr>
              <w:t>; pour encadrer une apposition ou une proposition incise.</w:t>
            </w:r>
          </w:p>
        </w:tc>
        <w:tc>
          <w:tcPr>
            <w:tcW w:w="850" w:type="dxa"/>
          </w:tcPr>
          <w:p w14:paraId="271C795E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A68D555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72CCCA9C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F43B7" w:rsidRPr="00301ABF" w14:paraId="1AF0EA23" w14:textId="77777777" w:rsidTr="00FD01CE">
        <w:tc>
          <w:tcPr>
            <w:tcW w:w="5949" w:type="dxa"/>
            <w:vAlign w:val="center"/>
          </w:tcPr>
          <w:p w14:paraId="6A863B41" w14:textId="0719AEF6" w:rsidR="001F43B7" w:rsidRDefault="00E14EBA" w:rsidP="00301A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Je comprends le rôle </w:t>
            </w:r>
            <w:r w:rsidR="00D33C22">
              <w:rPr>
                <w:rFonts w:ascii="Calibri" w:hAnsi="Calibri" w:cs="Calibri"/>
                <w:sz w:val="20"/>
                <w:szCs w:val="20"/>
              </w:rPr>
              <w:t xml:space="preserve">des </w:t>
            </w:r>
            <w:proofErr w:type="spellStart"/>
            <w:r w:rsidR="00D33C22">
              <w:rPr>
                <w:rFonts w:ascii="Calibri" w:hAnsi="Calibri" w:cs="Calibri"/>
                <w:sz w:val="20"/>
                <w:szCs w:val="20"/>
              </w:rPr>
              <w:t>deux-points</w:t>
            </w:r>
            <w:proofErr w:type="spellEnd"/>
            <w:r w:rsidR="00A35E65">
              <w:rPr>
                <w:rFonts w:ascii="Calibri" w:hAnsi="Calibri" w:cs="Calibri"/>
                <w:sz w:val="20"/>
                <w:szCs w:val="20"/>
              </w:rPr>
              <w:t xml:space="preserve"> : pour introduire une énumération, une explication, une conséquence, des paroles rapportées ou une citation. </w:t>
            </w:r>
            <w:r w:rsidR="00735E18">
              <w:rPr>
                <w:rFonts w:ascii="Calibri" w:hAnsi="Calibri" w:cs="Calibri"/>
                <w:sz w:val="20"/>
                <w:szCs w:val="20"/>
              </w:rPr>
              <w:t>J’en utilise à l’écrit.</w:t>
            </w:r>
          </w:p>
        </w:tc>
        <w:tc>
          <w:tcPr>
            <w:tcW w:w="850" w:type="dxa"/>
          </w:tcPr>
          <w:p w14:paraId="3A9C2360" w14:textId="77777777" w:rsidR="001F43B7" w:rsidRPr="00301ABF" w:rsidRDefault="001F43B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305EFE5" w14:textId="77777777" w:rsidR="001F43B7" w:rsidRPr="00301ABF" w:rsidRDefault="001F43B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65D0EBBF" w14:textId="77777777" w:rsidR="001F43B7" w:rsidRPr="00301ABF" w:rsidRDefault="001F43B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35E18" w:rsidRPr="00301ABF" w14:paraId="482E5C1A" w14:textId="77777777" w:rsidTr="00FD01CE">
        <w:tc>
          <w:tcPr>
            <w:tcW w:w="5949" w:type="dxa"/>
            <w:vAlign w:val="center"/>
          </w:tcPr>
          <w:p w14:paraId="5D10081F" w14:textId="6FDB6755" w:rsidR="00735E18" w:rsidRPr="00735E18" w:rsidRDefault="00735E18" w:rsidP="00735E1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35E18">
              <w:rPr>
                <w:rFonts w:ascii="Calibri" w:hAnsi="Calibri" w:cs="Calibri"/>
                <w:b/>
                <w:sz w:val="20"/>
                <w:szCs w:val="20"/>
              </w:rPr>
              <w:t>J’utilise les guillemets (discours rapporté ou citation).</w:t>
            </w:r>
          </w:p>
        </w:tc>
        <w:tc>
          <w:tcPr>
            <w:tcW w:w="850" w:type="dxa"/>
          </w:tcPr>
          <w:p w14:paraId="4B1471D1" w14:textId="77777777" w:rsidR="00735E18" w:rsidRPr="00301ABF" w:rsidRDefault="00735E18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6A5F2F9F" w14:textId="77777777" w:rsidR="00735E18" w:rsidRPr="00301ABF" w:rsidRDefault="00735E18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60B2D8A7" w14:textId="77777777" w:rsidR="00735E18" w:rsidRPr="00301ABF" w:rsidRDefault="00735E18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A01D6" w:rsidRPr="00301ABF" w14:paraId="7A5C9017" w14:textId="77777777" w:rsidTr="00FD01CE">
        <w:tc>
          <w:tcPr>
            <w:tcW w:w="5949" w:type="dxa"/>
            <w:vAlign w:val="center"/>
          </w:tcPr>
          <w:p w14:paraId="5A41F718" w14:textId="76BC8E6E" w:rsidR="005A01D6" w:rsidRPr="00735E18" w:rsidRDefault="005A01D6" w:rsidP="00735E1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J’évite les anglicismes synta</w:t>
            </w:r>
            <w:r w:rsidR="006B66C6">
              <w:rPr>
                <w:rFonts w:ascii="Calibri" w:hAnsi="Calibri" w:cs="Calibri"/>
                <w:b/>
                <w:sz w:val="20"/>
                <w:szCs w:val="20"/>
              </w:rPr>
              <w:t>x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iques (calques).</w:t>
            </w:r>
          </w:p>
        </w:tc>
        <w:tc>
          <w:tcPr>
            <w:tcW w:w="850" w:type="dxa"/>
          </w:tcPr>
          <w:p w14:paraId="2FB12ADD" w14:textId="77777777" w:rsidR="005A01D6" w:rsidRPr="00301ABF" w:rsidRDefault="005A01D6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AC61D47" w14:textId="77777777" w:rsidR="005A01D6" w:rsidRPr="00301ABF" w:rsidRDefault="005A01D6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5D5E0116" w14:textId="77777777" w:rsidR="005A01D6" w:rsidRDefault="005A01D6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81845" w:rsidRPr="00301ABF" w14:paraId="3369214A" w14:textId="77777777" w:rsidTr="007B469D">
        <w:tc>
          <w:tcPr>
            <w:tcW w:w="8743" w:type="dxa"/>
            <w:gridSpan w:val="4"/>
            <w:shd w:val="clear" w:color="auto" w:fill="D2FCF7"/>
            <w:vAlign w:val="center"/>
          </w:tcPr>
          <w:p w14:paraId="10554C9F" w14:textId="27344F07" w:rsidR="00E81845" w:rsidRPr="00E81845" w:rsidRDefault="00E81845" w:rsidP="00E81845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Lexique</w:t>
            </w:r>
          </w:p>
        </w:tc>
      </w:tr>
      <w:tr w:rsidR="00B64D2F" w:rsidRPr="00301ABF" w14:paraId="2232A426" w14:textId="77777777" w:rsidTr="00FD01CE">
        <w:tc>
          <w:tcPr>
            <w:tcW w:w="5949" w:type="dxa"/>
            <w:vAlign w:val="center"/>
          </w:tcPr>
          <w:p w14:paraId="280C2EAE" w14:textId="6605DDCC" w:rsidR="00B64D2F" w:rsidRPr="00B64D2F" w:rsidRDefault="00B64D2F" w:rsidP="0014179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64D2F">
              <w:rPr>
                <w:rFonts w:ascii="Calibri" w:hAnsi="Calibri" w:cs="Calibri"/>
                <w:b/>
                <w:sz w:val="20"/>
                <w:szCs w:val="20"/>
              </w:rPr>
              <w:t>Je repère et j’exploite les familles de mots (noms, adjectifs, verbes et adverbes).</w:t>
            </w:r>
          </w:p>
        </w:tc>
        <w:tc>
          <w:tcPr>
            <w:tcW w:w="850" w:type="dxa"/>
          </w:tcPr>
          <w:p w14:paraId="76678BE5" w14:textId="77777777" w:rsidR="00B64D2F" w:rsidRPr="00301ABF" w:rsidRDefault="00B64D2F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D6EC35A" w14:textId="77777777" w:rsidR="00B64D2F" w:rsidRPr="00301ABF" w:rsidRDefault="00B64D2F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1D495AF1" w14:textId="77777777" w:rsidR="00B64D2F" w:rsidRPr="00301ABF" w:rsidRDefault="00B64D2F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4179B" w:rsidRPr="00301ABF" w14:paraId="22AB0F0C" w14:textId="77777777" w:rsidTr="00FD01CE">
        <w:tc>
          <w:tcPr>
            <w:tcW w:w="5949" w:type="dxa"/>
            <w:vAlign w:val="center"/>
          </w:tcPr>
          <w:p w14:paraId="7821BEE7" w14:textId="3C00017F" w:rsidR="0014179B" w:rsidRPr="002E32CA" w:rsidRDefault="0014179B" w:rsidP="0014179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À la lecture, je reconnais les préfixes et les suffixes courants.</w:t>
            </w:r>
          </w:p>
        </w:tc>
        <w:tc>
          <w:tcPr>
            <w:tcW w:w="850" w:type="dxa"/>
          </w:tcPr>
          <w:p w14:paraId="41A594E9" w14:textId="77777777" w:rsidR="0014179B" w:rsidRPr="00301ABF" w:rsidRDefault="0014179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84E8531" w14:textId="77777777" w:rsidR="0014179B" w:rsidRPr="00301ABF" w:rsidRDefault="0014179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47585469" w14:textId="77777777" w:rsidR="0014179B" w:rsidRPr="00301ABF" w:rsidRDefault="0014179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4179B" w:rsidRPr="00301ABF" w14:paraId="381EB481" w14:textId="77777777" w:rsidTr="00FD01CE">
        <w:tc>
          <w:tcPr>
            <w:tcW w:w="5949" w:type="dxa"/>
            <w:vAlign w:val="center"/>
          </w:tcPr>
          <w:p w14:paraId="31BBBB4E" w14:textId="3BE5B4D1" w:rsidR="0014179B" w:rsidRPr="00B64D2F" w:rsidRDefault="00B64D2F" w:rsidP="0014179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64D2F">
              <w:rPr>
                <w:rFonts w:ascii="Calibri" w:hAnsi="Calibri" w:cs="Calibri"/>
                <w:b/>
                <w:sz w:val="20"/>
                <w:szCs w:val="20"/>
              </w:rPr>
              <w:t>Je distingue le sens propre et le sens figuré des mots.</w:t>
            </w:r>
          </w:p>
        </w:tc>
        <w:tc>
          <w:tcPr>
            <w:tcW w:w="850" w:type="dxa"/>
          </w:tcPr>
          <w:p w14:paraId="0A0D7462" w14:textId="77777777" w:rsidR="0014179B" w:rsidRPr="00301ABF" w:rsidRDefault="0014179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41368D4C" w14:textId="77777777" w:rsidR="0014179B" w:rsidRPr="00301ABF" w:rsidRDefault="0014179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64D77134" w14:textId="77777777" w:rsidR="0014179B" w:rsidRPr="00301ABF" w:rsidRDefault="0014179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D4486" w:rsidRPr="00301ABF" w14:paraId="26C831D8" w14:textId="77777777" w:rsidTr="00FD01CE">
        <w:tc>
          <w:tcPr>
            <w:tcW w:w="5949" w:type="dxa"/>
            <w:vAlign w:val="center"/>
          </w:tcPr>
          <w:p w14:paraId="17AED4F1" w14:textId="609A16BC" w:rsidR="006D4486" w:rsidRPr="002D7BF2" w:rsidRDefault="006D4486" w:rsidP="0014179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Je reconnais </w:t>
            </w:r>
            <w:r w:rsidR="001735E8">
              <w:rPr>
                <w:rFonts w:ascii="Calibri" w:hAnsi="Calibri" w:cs="Calibri"/>
                <w:sz w:val="20"/>
                <w:szCs w:val="20"/>
              </w:rPr>
              <w:t>la polysémie d’un mot, selon la situation.</w:t>
            </w:r>
          </w:p>
        </w:tc>
        <w:tc>
          <w:tcPr>
            <w:tcW w:w="850" w:type="dxa"/>
          </w:tcPr>
          <w:p w14:paraId="292BE2BD" w14:textId="77777777" w:rsidR="006D4486" w:rsidRPr="00301ABF" w:rsidRDefault="006D4486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3A6478D" w14:textId="77777777" w:rsidR="006D4486" w:rsidRPr="00301ABF" w:rsidRDefault="006D4486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6D13AC5C" w14:textId="77777777" w:rsidR="006D4486" w:rsidRPr="00301ABF" w:rsidRDefault="006D4486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4179B" w:rsidRPr="00301ABF" w14:paraId="1B2D7EAB" w14:textId="77777777" w:rsidTr="00FD01CE">
        <w:tc>
          <w:tcPr>
            <w:tcW w:w="5949" w:type="dxa"/>
            <w:vAlign w:val="center"/>
          </w:tcPr>
          <w:p w14:paraId="0CFF7FD3" w14:textId="379E21EA" w:rsidR="0014179B" w:rsidRPr="0078777D" w:rsidRDefault="006D4486" w:rsidP="0014179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Je reconnais les relations entre les mots </w:t>
            </w:r>
            <w:r w:rsidR="00B64D2F">
              <w:rPr>
                <w:rFonts w:ascii="Calibri" w:hAnsi="Calibri" w:cs="Calibri"/>
                <w:b/>
                <w:bCs/>
                <w:sz w:val="20"/>
                <w:szCs w:val="20"/>
              </w:rPr>
              <w:t>et les exploite à l’écrit (synonymie, antonymie, mots génériques ou spécifiques)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40D775A7" w14:textId="77777777" w:rsidR="0014179B" w:rsidRPr="00301ABF" w:rsidRDefault="0014179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24C963C2" w14:textId="77777777" w:rsidR="0014179B" w:rsidRPr="00301ABF" w:rsidRDefault="0014179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5D04C604" w14:textId="77777777" w:rsidR="0014179B" w:rsidRPr="00301ABF" w:rsidRDefault="0014179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64D2F" w:rsidRPr="00301ABF" w14:paraId="552E3830" w14:textId="77777777" w:rsidTr="00FD01CE">
        <w:tc>
          <w:tcPr>
            <w:tcW w:w="5949" w:type="dxa"/>
            <w:vAlign w:val="center"/>
          </w:tcPr>
          <w:p w14:paraId="09655E85" w14:textId="6973131D" w:rsidR="00B64D2F" w:rsidRDefault="00B64D2F" w:rsidP="0014179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J’écris les mots usuels (vocabulaire abordé dans le cours, </w:t>
            </w:r>
            <w:r w:rsidRPr="00B64D2F">
              <w:rPr>
                <w:rFonts w:ascii="Calibri" w:hAnsi="Calibri" w:cs="Calibri"/>
                <w:bCs/>
                <w:sz w:val="20"/>
                <w:szCs w:val="20"/>
              </w:rPr>
              <w:t>adverbe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B64D2F">
              <w:rPr>
                <w:rFonts w:ascii="Calibri" w:hAnsi="Calibri" w:cs="Calibri"/>
                <w:bCs/>
                <w:sz w:val="20"/>
                <w:szCs w:val="20"/>
              </w:rPr>
              <w:t>en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  <w:t>-</w:t>
            </w:r>
            <w:r w:rsidRPr="00B64D2F">
              <w:rPr>
                <w:rFonts w:ascii="Calibri" w:hAnsi="Calibri" w:cs="Calibri"/>
                <w:bCs/>
                <w:i/>
                <w:sz w:val="20"/>
                <w:szCs w:val="20"/>
              </w:rPr>
              <w:t>ment</w:t>
            </w:r>
            <w:r w:rsidRPr="00B64D2F">
              <w:rPr>
                <w:rFonts w:ascii="Calibri" w:hAnsi="Calibri" w:cs="Calibri"/>
                <w:bCs/>
                <w:sz w:val="20"/>
                <w:szCs w:val="20"/>
              </w:rPr>
              <w:t>).</w:t>
            </w:r>
          </w:p>
        </w:tc>
        <w:tc>
          <w:tcPr>
            <w:tcW w:w="850" w:type="dxa"/>
          </w:tcPr>
          <w:p w14:paraId="10E7D8A7" w14:textId="77777777" w:rsidR="00B64D2F" w:rsidRPr="00301ABF" w:rsidRDefault="00B64D2F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296F4B52" w14:textId="77777777" w:rsidR="00B64D2F" w:rsidRPr="00301ABF" w:rsidRDefault="00B64D2F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2DA95BA9" w14:textId="77777777" w:rsidR="00B64D2F" w:rsidRPr="00301ABF" w:rsidRDefault="00B64D2F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64D2F" w:rsidRPr="00301ABF" w14:paraId="7048F407" w14:textId="77777777" w:rsidTr="00FD01CE">
        <w:tc>
          <w:tcPr>
            <w:tcW w:w="5949" w:type="dxa"/>
            <w:vAlign w:val="center"/>
          </w:tcPr>
          <w:p w14:paraId="233DC037" w14:textId="65692396" w:rsidR="00B64D2F" w:rsidRPr="00AE64EE" w:rsidRDefault="00B64D2F" w:rsidP="0014179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AE64EE">
              <w:rPr>
                <w:rFonts w:ascii="Calibri" w:hAnsi="Calibri" w:cs="Calibri"/>
                <w:bCs/>
                <w:sz w:val="20"/>
                <w:szCs w:val="20"/>
              </w:rPr>
              <w:t xml:space="preserve">J’emploie </w:t>
            </w:r>
            <w:r w:rsidR="00AE64EE" w:rsidRPr="00AE64EE">
              <w:rPr>
                <w:rFonts w:ascii="Calibri" w:hAnsi="Calibri" w:cs="Calibri"/>
                <w:bCs/>
                <w:sz w:val="20"/>
                <w:szCs w:val="20"/>
              </w:rPr>
              <w:t>le trait d’union</w:t>
            </w:r>
            <w:r w:rsidR="00AE64EE">
              <w:rPr>
                <w:rFonts w:ascii="Calibri" w:hAnsi="Calibri" w:cs="Calibri"/>
                <w:bCs/>
                <w:sz w:val="20"/>
                <w:szCs w:val="20"/>
              </w:rPr>
              <w:t> :</w:t>
            </w:r>
            <w:r w:rsidR="00AE64EE" w:rsidRPr="00AE64EE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AE64EE">
              <w:rPr>
                <w:rFonts w:ascii="Calibri" w:hAnsi="Calibri" w:cs="Calibri"/>
                <w:bCs/>
                <w:sz w:val="20"/>
                <w:szCs w:val="20"/>
              </w:rPr>
              <w:t xml:space="preserve">dans les mots composés; entre le verbe et le pronom sujet inversé (phrase interrogative); entre le verbe et le ou les pronoms compléments (phrase impérative); entre le pronom personnel et </w:t>
            </w:r>
            <w:r w:rsidR="00AE64EE" w:rsidRPr="00AE64EE">
              <w:rPr>
                <w:rFonts w:ascii="Calibri" w:hAnsi="Calibri" w:cs="Calibri"/>
                <w:bCs/>
                <w:i/>
                <w:sz w:val="20"/>
                <w:szCs w:val="20"/>
              </w:rPr>
              <w:t>même</w:t>
            </w:r>
            <w:r w:rsidR="00AE64EE">
              <w:rPr>
                <w:rFonts w:ascii="Calibri" w:hAnsi="Calibri" w:cs="Calibri"/>
                <w:bCs/>
                <w:sz w:val="20"/>
                <w:szCs w:val="20"/>
              </w:rPr>
              <w:t xml:space="preserve">; avec le </w:t>
            </w:r>
            <w:r w:rsidR="00AE64EE">
              <w:rPr>
                <w:rFonts w:ascii="Calibri" w:hAnsi="Calibri" w:cs="Calibri"/>
                <w:bCs/>
                <w:i/>
                <w:sz w:val="20"/>
                <w:szCs w:val="20"/>
              </w:rPr>
              <w:t xml:space="preserve">t </w:t>
            </w:r>
            <w:r w:rsidR="00AE64EE">
              <w:rPr>
                <w:rFonts w:ascii="Calibri" w:hAnsi="Calibri" w:cs="Calibri"/>
                <w:bCs/>
                <w:sz w:val="20"/>
                <w:szCs w:val="20"/>
              </w:rPr>
              <w:t xml:space="preserve">euphonique (phrases interrogative et incise); avant ou après </w:t>
            </w:r>
            <w:r w:rsidR="00AE64EE">
              <w:rPr>
                <w:rFonts w:ascii="Calibri" w:hAnsi="Calibri" w:cs="Calibri"/>
                <w:bCs/>
                <w:i/>
                <w:sz w:val="20"/>
                <w:szCs w:val="20"/>
              </w:rPr>
              <w:t xml:space="preserve">ci </w:t>
            </w:r>
            <w:r w:rsidR="00AE64EE">
              <w:rPr>
                <w:rFonts w:ascii="Calibri" w:hAnsi="Calibri" w:cs="Calibri"/>
                <w:bCs/>
                <w:sz w:val="20"/>
                <w:szCs w:val="20"/>
              </w:rPr>
              <w:t xml:space="preserve">et </w:t>
            </w:r>
            <w:r w:rsidR="00AE64EE">
              <w:rPr>
                <w:rFonts w:ascii="Calibri" w:hAnsi="Calibri" w:cs="Calibri"/>
                <w:bCs/>
                <w:i/>
                <w:sz w:val="20"/>
                <w:szCs w:val="20"/>
              </w:rPr>
              <w:t xml:space="preserve">là </w:t>
            </w:r>
            <w:r w:rsidR="00AE64EE">
              <w:rPr>
                <w:rFonts w:ascii="Calibri" w:hAnsi="Calibri" w:cs="Calibri"/>
                <w:bCs/>
                <w:sz w:val="20"/>
                <w:szCs w:val="20"/>
              </w:rPr>
              <w:t>dans la composition d’un mot.</w:t>
            </w:r>
          </w:p>
        </w:tc>
        <w:tc>
          <w:tcPr>
            <w:tcW w:w="850" w:type="dxa"/>
          </w:tcPr>
          <w:p w14:paraId="1303BAC0" w14:textId="77777777" w:rsidR="00B64D2F" w:rsidRPr="00301ABF" w:rsidRDefault="00B64D2F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1201724" w14:textId="77777777" w:rsidR="00B64D2F" w:rsidRPr="00301ABF" w:rsidRDefault="00B64D2F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17248D2F" w14:textId="77777777" w:rsidR="00B64D2F" w:rsidRDefault="00B64D2F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E64EE" w:rsidRPr="00301ABF" w14:paraId="3B050610" w14:textId="77777777" w:rsidTr="00FD01CE">
        <w:tc>
          <w:tcPr>
            <w:tcW w:w="5949" w:type="dxa"/>
            <w:vAlign w:val="center"/>
          </w:tcPr>
          <w:p w14:paraId="7011280A" w14:textId="2913F604" w:rsidR="00AE64EE" w:rsidRPr="00AE64EE" w:rsidRDefault="00AE64EE" w:rsidP="0014179B">
            <w:pPr>
              <w:rPr>
                <w:rFonts w:ascii="Calibri" w:hAnsi="Calibri" w:cs="Calibri"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J’emploie l’apostrophe pour marquer l’élision avec </w:t>
            </w:r>
            <w:r>
              <w:rPr>
                <w:rFonts w:ascii="Calibri" w:hAnsi="Calibri" w:cs="Calibri"/>
                <w:bCs/>
                <w:i/>
                <w:sz w:val="20"/>
                <w:szCs w:val="20"/>
              </w:rPr>
              <w:t xml:space="preserve">si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devant </w:t>
            </w:r>
            <w:r>
              <w:rPr>
                <w:rFonts w:ascii="Calibri" w:hAnsi="Calibri" w:cs="Calibri"/>
                <w:bCs/>
                <w:i/>
                <w:sz w:val="20"/>
                <w:szCs w:val="20"/>
              </w:rPr>
              <w:t xml:space="preserve">il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et </w:t>
            </w:r>
            <w:r>
              <w:rPr>
                <w:rFonts w:ascii="Calibri" w:hAnsi="Calibri" w:cs="Calibri"/>
                <w:bCs/>
                <w:i/>
                <w:sz w:val="20"/>
                <w:szCs w:val="20"/>
              </w:rPr>
              <w:t xml:space="preserve">ils;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avec </w:t>
            </w:r>
            <w:r>
              <w:rPr>
                <w:rFonts w:ascii="Calibri" w:hAnsi="Calibri" w:cs="Calibri"/>
                <w:bCs/>
                <w:i/>
                <w:sz w:val="20"/>
                <w:szCs w:val="20"/>
              </w:rPr>
              <w:t xml:space="preserve">lorsque, puisque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et </w:t>
            </w:r>
            <w:r w:rsidRPr="00AE64EE">
              <w:rPr>
                <w:rFonts w:ascii="Calibri" w:hAnsi="Calibri" w:cs="Calibri"/>
                <w:bCs/>
                <w:i/>
                <w:sz w:val="20"/>
                <w:szCs w:val="20"/>
              </w:rPr>
              <w:t>quoique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devant </w:t>
            </w:r>
            <w:r>
              <w:rPr>
                <w:rFonts w:ascii="Calibri" w:hAnsi="Calibri" w:cs="Calibri"/>
                <w:bCs/>
                <w:i/>
                <w:sz w:val="20"/>
                <w:szCs w:val="20"/>
              </w:rPr>
              <w:t>il, elle, en, on, un, une, ainsi.</w:t>
            </w:r>
          </w:p>
        </w:tc>
        <w:tc>
          <w:tcPr>
            <w:tcW w:w="850" w:type="dxa"/>
          </w:tcPr>
          <w:p w14:paraId="5D39EA16" w14:textId="77777777" w:rsidR="00AE64EE" w:rsidRPr="00301ABF" w:rsidRDefault="00AE64EE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1D641E9" w14:textId="77777777" w:rsidR="00AE64EE" w:rsidRPr="00301ABF" w:rsidRDefault="00AE64EE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63AB3B0B" w14:textId="77777777" w:rsidR="00AE64EE" w:rsidRDefault="00AE64EE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4179B" w:rsidRPr="00301ABF" w14:paraId="7277988D" w14:textId="77777777" w:rsidTr="007B469D">
        <w:tc>
          <w:tcPr>
            <w:tcW w:w="8743" w:type="dxa"/>
            <w:gridSpan w:val="4"/>
            <w:shd w:val="clear" w:color="auto" w:fill="D2FCF7"/>
            <w:vAlign w:val="center"/>
          </w:tcPr>
          <w:p w14:paraId="086DAC4C" w14:textId="5A14F22F" w:rsidR="0014179B" w:rsidRPr="007408B2" w:rsidRDefault="0014179B" w:rsidP="0014179B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Langue orale</w:t>
            </w:r>
          </w:p>
        </w:tc>
      </w:tr>
      <w:tr w:rsidR="0014179B" w:rsidRPr="00301ABF" w14:paraId="4BC316A3" w14:textId="77777777" w:rsidTr="00FD01CE">
        <w:tc>
          <w:tcPr>
            <w:tcW w:w="5949" w:type="dxa"/>
            <w:vAlign w:val="center"/>
          </w:tcPr>
          <w:p w14:paraId="71245B38" w14:textId="5DC75342" w:rsidR="0014179B" w:rsidRDefault="00AE64EE" w:rsidP="0014179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J’écoute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des textes informatif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, expressif et argumentatif.</w:t>
            </w:r>
          </w:p>
        </w:tc>
        <w:tc>
          <w:tcPr>
            <w:tcW w:w="850" w:type="dxa"/>
          </w:tcPr>
          <w:p w14:paraId="1ACC793E" w14:textId="77777777" w:rsidR="0014179B" w:rsidRPr="00301ABF" w:rsidRDefault="0014179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15409C7" w14:textId="77777777" w:rsidR="0014179B" w:rsidRPr="00301ABF" w:rsidRDefault="0014179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007F15C" w14:textId="77777777" w:rsidR="0014179B" w:rsidRPr="00301ABF" w:rsidRDefault="0014179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01B04B5" w14:textId="77777777" w:rsidR="00C76924" w:rsidRPr="00301ABF" w:rsidRDefault="00C76924">
      <w:pPr>
        <w:rPr>
          <w:rFonts w:ascii="Calibri" w:hAnsi="Calibri" w:cs="Calibri"/>
          <w:sz w:val="20"/>
          <w:szCs w:val="20"/>
        </w:rPr>
      </w:pPr>
    </w:p>
    <w:sectPr w:rsidR="00C76924" w:rsidRPr="00301A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9E9DC4" w14:textId="77777777" w:rsidR="00CF63CA" w:rsidRDefault="00CF63CA" w:rsidP="00C76860">
      <w:r>
        <w:separator/>
      </w:r>
    </w:p>
  </w:endnote>
  <w:endnote w:type="continuationSeparator" w:id="0">
    <w:p w14:paraId="5A533168" w14:textId="77777777" w:rsidR="00CF63CA" w:rsidRDefault="00CF63CA" w:rsidP="00C76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49F438" w14:textId="77777777" w:rsidR="004375E1" w:rsidRDefault="004375E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7A5E3" w14:textId="12ED704D" w:rsidR="0053340B" w:rsidRDefault="000B488B" w:rsidP="0053340B">
    <w:pPr>
      <w:pStyle w:val="Pieddepage"/>
      <w:rPr>
        <w:sz w:val="16"/>
        <w:szCs w:val="16"/>
      </w:rPr>
    </w:pPr>
    <w:r>
      <w:rPr>
        <w:rFonts w:ascii="Calibri" w:hAnsi="Calibri" w:cs="Calibri"/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77C0B1E4" wp14:editId="39FEA1F4">
          <wp:simplePos x="0" y="0"/>
          <wp:positionH relativeFrom="column">
            <wp:posOffset>4389120</wp:posOffset>
          </wp:positionH>
          <wp:positionV relativeFrom="paragraph">
            <wp:posOffset>-121920</wp:posOffset>
          </wp:positionV>
          <wp:extent cx="1165014" cy="497761"/>
          <wp:effectExtent l="0" t="0" r="381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5014" cy="4977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340B" w:rsidRPr="00B535E5">
      <w:rPr>
        <w:sz w:val="16"/>
        <w:szCs w:val="16"/>
      </w:rPr>
      <w:t>Document réalisé par Isabelle Lapointe, conseillère pédagogique en français à la FGA</w:t>
    </w:r>
  </w:p>
  <w:p w14:paraId="595E66EA" w14:textId="4019FB5A" w:rsidR="004375E1" w:rsidRDefault="0053340B" w:rsidP="0053340B">
    <w:pPr>
      <w:pStyle w:val="Pieddepage"/>
    </w:pPr>
    <w:r>
      <w:rPr>
        <w:sz w:val="16"/>
        <w:szCs w:val="16"/>
      </w:rPr>
      <w:t xml:space="preserve">Source : </w:t>
    </w:r>
    <w:r w:rsidRPr="009F29AE">
      <w:rPr>
        <w:i/>
        <w:iCs/>
        <w:sz w:val="16"/>
        <w:szCs w:val="16"/>
      </w:rPr>
      <w:t>Programme d’études FBD - Français, langue d’enseignement</w:t>
    </w:r>
    <w:r>
      <w:rPr>
        <w:sz w:val="16"/>
        <w:szCs w:val="16"/>
      </w:rPr>
      <w:t>, 2015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90838C" w14:textId="77777777" w:rsidR="004375E1" w:rsidRDefault="004375E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A4C6D0" w14:textId="77777777" w:rsidR="00CF63CA" w:rsidRDefault="00CF63CA" w:rsidP="00C76860">
      <w:r>
        <w:separator/>
      </w:r>
    </w:p>
  </w:footnote>
  <w:footnote w:type="continuationSeparator" w:id="0">
    <w:p w14:paraId="43E65FD1" w14:textId="77777777" w:rsidR="00CF63CA" w:rsidRDefault="00CF63CA" w:rsidP="00C76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3FA189" w14:textId="77777777" w:rsidR="004375E1" w:rsidRDefault="004375E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02506" w14:textId="77777777" w:rsidR="00C76860" w:rsidRDefault="00C76860">
    <w:pPr>
      <w:pStyle w:val="En-tte"/>
    </w:pPr>
    <w:r>
      <w:t>Nom de l’élève : 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A6D87" w14:textId="77777777" w:rsidR="004375E1" w:rsidRDefault="004375E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37829"/>
    <w:multiLevelType w:val="hybridMultilevel"/>
    <w:tmpl w:val="F064DDB4"/>
    <w:lvl w:ilvl="0" w:tplc="E1D2E41E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33DF2"/>
    <w:multiLevelType w:val="hybridMultilevel"/>
    <w:tmpl w:val="EA2641CE"/>
    <w:lvl w:ilvl="0" w:tplc="1CDEBE58">
      <w:numFmt w:val="bullet"/>
      <w:lvlText w:val="−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245B4"/>
    <w:multiLevelType w:val="hybridMultilevel"/>
    <w:tmpl w:val="A724B6A4"/>
    <w:lvl w:ilvl="0" w:tplc="E1D2E41E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133D35"/>
    <w:multiLevelType w:val="hybridMultilevel"/>
    <w:tmpl w:val="C33A4298"/>
    <w:lvl w:ilvl="0" w:tplc="E1D2E41E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924"/>
    <w:rsid w:val="00002DEC"/>
    <w:rsid w:val="00010BA6"/>
    <w:rsid w:val="00015587"/>
    <w:rsid w:val="00024722"/>
    <w:rsid w:val="00025EEB"/>
    <w:rsid w:val="00026F97"/>
    <w:rsid w:val="000277E6"/>
    <w:rsid w:val="000373A8"/>
    <w:rsid w:val="000431A7"/>
    <w:rsid w:val="000479C8"/>
    <w:rsid w:val="000518EC"/>
    <w:rsid w:val="00053B7B"/>
    <w:rsid w:val="0005673C"/>
    <w:rsid w:val="00067157"/>
    <w:rsid w:val="00070A3F"/>
    <w:rsid w:val="00074047"/>
    <w:rsid w:val="000752B9"/>
    <w:rsid w:val="0008067C"/>
    <w:rsid w:val="000A01C9"/>
    <w:rsid w:val="000A1717"/>
    <w:rsid w:val="000A353E"/>
    <w:rsid w:val="000B1968"/>
    <w:rsid w:val="000B26B0"/>
    <w:rsid w:val="000B488B"/>
    <w:rsid w:val="000B4E51"/>
    <w:rsid w:val="000C0160"/>
    <w:rsid w:val="000C184B"/>
    <w:rsid w:val="000C28D9"/>
    <w:rsid w:val="000C2DE7"/>
    <w:rsid w:val="000C5457"/>
    <w:rsid w:val="000C7F09"/>
    <w:rsid w:val="000D4D10"/>
    <w:rsid w:val="000F1849"/>
    <w:rsid w:val="000F2F34"/>
    <w:rsid w:val="001011F4"/>
    <w:rsid w:val="00106A3A"/>
    <w:rsid w:val="001076EC"/>
    <w:rsid w:val="001108EF"/>
    <w:rsid w:val="00130272"/>
    <w:rsid w:val="001344F7"/>
    <w:rsid w:val="0014179B"/>
    <w:rsid w:val="001474D6"/>
    <w:rsid w:val="001502FE"/>
    <w:rsid w:val="0015222B"/>
    <w:rsid w:val="00171223"/>
    <w:rsid w:val="001735E8"/>
    <w:rsid w:val="001827BF"/>
    <w:rsid w:val="001A0178"/>
    <w:rsid w:val="001B3784"/>
    <w:rsid w:val="001C2578"/>
    <w:rsid w:val="001D4EA6"/>
    <w:rsid w:val="001F43B7"/>
    <w:rsid w:val="001F4FF7"/>
    <w:rsid w:val="001F662E"/>
    <w:rsid w:val="0020130F"/>
    <w:rsid w:val="002017B6"/>
    <w:rsid w:val="002019A8"/>
    <w:rsid w:val="0021784B"/>
    <w:rsid w:val="00223A8D"/>
    <w:rsid w:val="00223C27"/>
    <w:rsid w:val="0023391A"/>
    <w:rsid w:val="0023434C"/>
    <w:rsid w:val="0025146E"/>
    <w:rsid w:val="00253FB0"/>
    <w:rsid w:val="00254602"/>
    <w:rsid w:val="00261CA7"/>
    <w:rsid w:val="00261D21"/>
    <w:rsid w:val="002676F8"/>
    <w:rsid w:val="00274439"/>
    <w:rsid w:val="00282823"/>
    <w:rsid w:val="0029210B"/>
    <w:rsid w:val="00294CD3"/>
    <w:rsid w:val="002B7D7F"/>
    <w:rsid w:val="002C34E4"/>
    <w:rsid w:val="002C5F43"/>
    <w:rsid w:val="002D0D18"/>
    <w:rsid w:val="002D0D60"/>
    <w:rsid w:val="002D2F30"/>
    <w:rsid w:val="002D7BF2"/>
    <w:rsid w:val="002E32CA"/>
    <w:rsid w:val="002E4925"/>
    <w:rsid w:val="002E73DE"/>
    <w:rsid w:val="002F4BC3"/>
    <w:rsid w:val="00301ABF"/>
    <w:rsid w:val="00304538"/>
    <w:rsid w:val="00307353"/>
    <w:rsid w:val="00310C81"/>
    <w:rsid w:val="00326ADD"/>
    <w:rsid w:val="00334934"/>
    <w:rsid w:val="00350F28"/>
    <w:rsid w:val="003613E8"/>
    <w:rsid w:val="0036792B"/>
    <w:rsid w:val="0037451E"/>
    <w:rsid w:val="00382CDA"/>
    <w:rsid w:val="00391E9A"/>
    <w:rsid w:val="00392BE9"/>
    <w:rsid w:val="003940AC"/>
    <w:rsid w:val="003B07AF"/>
    <w:rsid w:val="003E3E56"/>
    <w:rsid w:val="003F2D2F"/>
    <w:rsid w:val="00403919"/>
    <w:rsid w:val="004219F8"/>
    <w:rsid w:val="00422AF0"/>
    <w:rsid w:val="00424E0F"/>
    <w:rsid w:val="004375E1"/>
    <w:rsid w:val="004472FF"/>
    <w:rsid w:val="004551D2"/>
    <w:rsid w:val="00467A7C"/>
    <w:rsid w:val="00467C3A"/>
    <w:rsid w:val="00470A96"/>
    <w:rsid w:val="004721FA"/>
    <w:rsid w:val="00481C96"/>
    <w:rsid w:val="004B4BA5"/>
    <w:rsid w:val="004E3C5B"/>
    <w:rsid w:val="004E5601"/>
    <w:rsid w:val="004E7FAB"/>
    <w:rsid w:val="004F1E8A"/>
    <w:rsid w:val="00500912"/>
    <w:rsid w:val="00511346"/>
    <w:rsid w:val="00511930"/>
    <w:rsid w:val="00521CC9"/>
    <w:rsid w:val="00522898"/>
    <w:rsid w:val="0052739A"/>
    <w:rsid w:val="00527509"/>
    <w:rsid w:val="00530AC2"/>
    <w:rsid w:val="0053340B"/>
    <w:rsid w:val="00544F69"/>
    <w:rsid w:val="005660D7"/>
    <w:rsid w:val="0057533B"/>
    <w:rsid w:val="00576E74"/>
    <w:rsid w:val="005832C5"/>
    <w:rsid w:val="00591444"/>
    <w:rsid w:val="005934AA"/>
    <w:rsid w:val="005A01D6"/>
    <w:rsid w:val="005A155D"/>
    <w:rsid w:val="005D7908"/>
    <w:rsid w:val="005F78A5"/>
    <w:rsid w:val="00600890"/>
    <w:rsid w:val="00600929"/>
    <w:rsid w:val="00611DB5"/>
    <w:rsid w:val="00644BB6"/>
    <w:rsid w:val="00645156"/>
    <w:rsid w:val="0064775F"/>
    <w:rsid w:val="00650C73"/>
    <w:rsid w:val="00654D5C"/>
    <w:rsid w:val="006646CA"/>
    <w:rsid w:val="006707DB"/>
    <w:rsid w:val="00672B9C"/>
    <w:rsid w:val="00684B2A"/>
    <w:rsid w:val="006854E4"/>
    <w:rsid w:val="006B66C6"/>
    <w:rsid w:val="006C0AA0"/>
    <w:rsid w:val="006D1D2C"/>
    <w:rsid w:val="006D4486"/>
    <w:rsid w:val="006E79A2"/>
    <w:rsid w:val="006F2ADC"/>
    <w:rsid w:val="00702578"/>
    <w:rsid w:val="00707461"/>
    <w:rsid w:val="00720620"/>
    <w:rsid w:val="0072201E"/>
    <w:rsid w:val="00727607"/>
    <w:rsid w:val="007339E9"/>
    <w:rsid w:val="00735E18"/>
    <w:rsid w:val="007408B2"/>
    <w:rsid w:val="0074325D"/>
    <w:rsid w:val="00744771"/>
    <w:rsid w:val="0075214B"/>
    <w:rsid w:val="0076343A"/>
    <w:rsid w:val="00771E3A"/>
    <w:rsid w:val="00774ABC"/>
    <w:rsid w:val="00776988"/>
    <w:rsid w:val="0078777D"/>
    <w:rsid w:val="00791C6A"/>
    <w:rsid w:val="007A77B1"/>
    <w:rsid w:val="007B469D"/>
    <w:rsid w:val="007C2242"/>
    <w:rsid w:val="007C3C45"/>
    <w:rsid w:val="007C49B4"/>
    <w:rsid w:val="007C4AB2"/>
    <w:rsid w:val="007C644A"/>
    <w:rsid w:val="007D158C"/>
    <w:rsid w:val="007D7935"/>
    <w:rsid w:val="007E234F"/>
    <w:rsid w:val="007E7EAC"/>
    <w:rsid w:val="007F443F"/>
    <w:rsid w:val="007F5174"/>
    <w:rsid w:val="00807978"/>
    <w:rsid w:val="00813DD3"/>
    <w:rsid w:val="0082217C"/>
    <w:rsid w:val="00822233"/>
    <w:rsid w:val="008248FF"/>
    <w:rsid w:val="00847571"/>
    <w:rsid w:val="00853887"/>
    <w:rsid w:val="00867F89"/>
    <w:rsid w:val="008A145D"/>
    <w:rsid w:val="008A182D"/>
    <w:rsid w:val="008A7129"/>
    <w:rsid w:val="008B0FE3"/>
    <w:rsid w:val="008B39A8"/>
    <w:rsid w:val="008B6729"/>
    <w:rsid w:val="008C5EE0"/>
    <w:rsid w:val="008C7463"/>
    <w:rsid w:val="008C74A6"/>
    <w:rsid w:val="008D2E7B"/>
    <w:rsid w:val="008F20BD"/>
    <w:rsid w:val="009016DB"/>
    <w:rsid w:val="009034CF"/>
    <w:rsid w:val="00907519"/>
    <w:rsid w:val="00912352"/>
    <w:rsid w:val="00925C53"/>
    <w:rsid w:val="009275F6"/>
    <w:rsid w:val="009323EB"/>
    <w:rsid w:val="00937C86"/>
    <w:rsid w:val="00942F6B"/>
    <w:rsid w:val="00943E91"/>
    <w:rsid w:val="0095153C"/>
    <w:rsid w:val="009536CC"/>
    <w:rsid w:val="00954648"/>
    <w:rsid w:val="009A558E"/>
    <w:rsid w:val="009B114C"/>
    <w:rsid w:val="009B793D"/>
    <w:rsid w:val="009C4167"/>
    <w:rsid w:val="009C47DB"/>
    <w:rsid w:val="009C5862"/>
    <w:rsid w:val="009D002E"/>
    <w:rsid w:val="009D3B98"/>
    <w:rsid w:val="009D4170"/>
    <w:rsid w:val="009F1A87"/>
    <w:rsid w:val="009F411E"/>
    <w:rsid w:val="009F4B8D"/>
    <w:rsid w:val="00A0178C"/>
    <w:rsid w:val="00A11099"/>
    <w:rsid w:val="00A11423"/>
    <w:rsid w:val="00A15612"/>
    <w:rsid w:val="00A308B9"/>
    <w:rsid w:val="00A33CBB"/>
    <w:rsid w:val="00A35E65"/>
    <w:rsid w:val="00A407B4"/>
    <w:rsid w:val="00A43C68"/>
    <w:rsid w:val="00A62740"/>
    <w:rsid w:val="00A87975"/>
    <w:rsid w:val="00A93B4C"/>
    <w:rsid w:val="00AA403A"/>
    <w:rsid w:val="00AB2E84"/>
    <w:rsid w:val="00AC0AC7"/>
    <w:rsid w:val="00AC3ED8"/>
    <w:rsid w:val="00AC63CE"/>
    <w:rsid w:val="00AD50CD"/>
    <w:rsid w:val="00AE64EE"/>
    <w:rsid w:val="00AE70FD"/>
    <w:rsid w:val="00AF2BE7"/>
    <w:rsid w:val="00AF2CC5"/>
    <w:rsid w:val="00B17A60"/>
    <w:rsid w:val="00B21D1B"/>
    <w:rsid w:val="00B303E6"/>
    <w:rsid w:val="00B4161E"/>
    <w:rsid w:val="00B44273"/>
    <w:rsid w:val="00B552C5"/>
    <w:rsid w:val="00B63E91"/>
    <w:rsid w:val="00B64D2F"/>
    <w:rsid w:val="00B73DD1"/>
    <w:rsid w:val="00B81512"/>
    <w:rsid w:val="00B85969"/>
    <w:rsid w:val="00B9069A"/>
    <w:rsid w:val="00B97470"/>
    <w:rsid w:val="00BA28D0"/>
    <w:rsid w:val="00BB0F2F"/>
    <w:rsid w:val="00BB25CE"/>
    <w:rsid w:val="00BB7886"/>
    <w:rsid w:val="00BC0ABB"/>
    <w:rsid w:val="00BC1885"/>
    <w:rsid w:val="00BD0FBE"/>
    <w:rsid w:val="00BD78C0"/>
    <w:rsid w:val="00BE233A"/>
    <w:rsid w:val="00BE417F"/>
    <w:rsid w:val="00BE6AF8"/>
    <w:rsid w:val="00BF1A03"/>
    <w:rsid w:val="00C16A72"/>
    <w:rsid w:val="00C2367D"/>
    <w:rsid w:val="00C31341"/>
    <w:rsid w:val="00C457C0"/>
    <w:rsid w:val="00C4728E"/>
    <w:rsid w:val="00C5416E"/>
    <w:rsid w:val="00C613D1"/>
    <w:rsid w:val="00C76860"/>
    <w:rsid w:val="00C76924"/>
    <w:rsid w:val="00C82F06"/>
    <w:rsid w:val="00CA2D62"/>
    <w:rsid w:val="00CD2082"/>
    <w:rsid w:val="00CD36C0"/>
    <w:rsid w:val="00CD76C7"/>
    <w:rsid w:val="00CE7F6D"/>
    <w:rsid w:val="00CF2CB1"/>
    <w:rsid w:val="00CF309F"/>
    <w:rsid w:val="00CF63CA"/>
    <w:rsid w:val="00D07792"/>
    <w:rsid w:val="00D11BB0"/>
    <w:rsid w:val="00D135AB"/>
    <w:rsid w:val="00D253D7"/>
    <w:rsid w:val="00D320EA"/>
    <w:rsid w:val="00D33C22"/>
    <w:rsid w:val="00D44CD9"/>
    <w:rsid w:val="00D47E04"/>
    <w:rsid w:val="00D535DF"/>
    <w:rsid w:val="00D540C4"/>
    <w:rsid w:val="00D54E79"/>
    <w:rsid w:val="00D5602D"/>
    <w:rsid w:val="00D67321"/>
    <w:rsid w:val="00D71F74"/>
    <w:rsid w:val="00D92496"/>
    <w:rsid w:val="00D93184"/>
    <w:rsid w:val="00DB097A"/>
    <w:rsid w:val="00DB70BD"/>
    <w:rsid w:val="00DC1C69"/>
    <w:rsid w:val="00DE4CC4"/>
    <w:rsid w:val="00DE71ED"/>
    <w:rsid w:val="00DF41D8"/>
    <w:rsid w:val="00DF785A"/>
    <w:rsid w:val="00E010D0"/>
    <w:rsid w:val="00E01ABC"/>
    <w:rsid w:val="00E03457"/>
    <w:rsid w:val="00E06C35"/>
    <w:rsid w:val="00E14EBA"/>
    <w:rsid w:val="00E20FDF"/>
    <w:rsid w:val="00E24E8A"/>
    <w:rsid w:val="00E32756"/>
    <w:rsid w:val="00E33BF7"/>
    <w:rsid w:val="00E37DFD"/>
    <w:rsid w:val="00E37F6C"/>
    <w:rsid w:val="00E44B4A"/>
    <w:rsid w:val="00E56397"/>
    <w:rsid w:val="00E5789E"/>
    <w:rsid w:val="00E7072C"/>
    <w:rsid w:val="00E728E1"/>
    <w:rsid w:val="00E769E4"/>
    <w:rsid w:val="00E81518"/>
    <w:rsid w:val="00E81845"/>
    <w:rsid w:val="00E86E14"/>
    <w:rsid w:val="00E97594"/>
    <w:rsid w:val="00EA5031"/>
    <w:rsid w:val="00EA7F1A"/>
    <w:rsid w:val="00EB21E6"/>
    <w:rsid w:val="00EB6EB0"/>
    <w:rsid w:val="00ED0A05"/>
    <w:rsid w:val="00ED0A77"/>
    <w:rsid w:val="00ED246F"/>
    <w:rsid w:val="00ED6B3F"/>
    <w:rsid w:val="00EE13B2"/>
    <w:rsid w:val="00EE4239"/>
    <w:rsid w:val="00EE6E12"/>
    <w:rsid w:val="00EF4E1A"/>
    <w:rsid w:val="00F069AA"/>
    <w:rsid w:val="00F27452"/>
    <w:rsid w:val="00F33882"/>
    <w:rsid w:val="00F339D4"/>
    <w:rsid w:val="00F739CD"/>
    <w:rsid w:val="00F83768"/>
    <w:rsid w:val="00FA0673"/>
    <w:rsid w:val="00FB39FF"/>
    <w:rsid w:val="00FC219A"/>
    <w:rsid w:val="00FD01CE"/>
    <w:rsid w:val="00FD3D64"/>
    <w:rsid w:val="00FD6D62"/>
    <w:rsid w:val="00FE273B"/>
    <w:rsid w:val="00FE5DBC"/>
    <w:rsid w:val="00FF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5A0F6"/>
  <w15:chartTrackingRefBased/>
  <w15:docId w15:val="{E029FF80-44EE-844F-82C1-B24CEC5B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7AF"/>
    <w:rPr>
      <w:rFonts w:ascii="Times New Roman" w:eastAsia="Times New Roman" w:hAnsi="Times New Roman" w:cs="Times New Roman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6924"/>
    <w:pPr>
      <w:spacing w:before="100" w:beforeAutospacing="1" w:after="100" w:afterAutospacing="1"/>
    </w:pPr>
  </w:style>
  <w:style w:type="table" w:styleId="Grilledutableau">
    <w:name w:val="Table Grid"/>
    <w:basedOn w:val="TableauNormal"/>
    <w:uiPriority w:val="39"/>
    <w:rsid w:val="00182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76860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C76860"/>
  </w:style>
  <w:style w:type="paragraph" w:styleId="Pieddepage">
    <w:name w:val="footer"/>
    <w:basedOn w:val="Normal"/>
    <w:link w:val="PieddepageCar"/>
    <w:uiPriority w:val="99"/>
    <w:unhideWhenUsed/>
    <w:rsid w:val="00C76860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C76860"/>
  </w:style>
  <w:style w:type="paragraph" w:styleId="Paragraphedeliste">
    <w:name w:val="List Paragraph"/>
    <w:basedOn w:val="Normal"/>
    <w:uiPriority w:val="34"/>
    <w:qFormat/>
    <w:rsid w:val="003B0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5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86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2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4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5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4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8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2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6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1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43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3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9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46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9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2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3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3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8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2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1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3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1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83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07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1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82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8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42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9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7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6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02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96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3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4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82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3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6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7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1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41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6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9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6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2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0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9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8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06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6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0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5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4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9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4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88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5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54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9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4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28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2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2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51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16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78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0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8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79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0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3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4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65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1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5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0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3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0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2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0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9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0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4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0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2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9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6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7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7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3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0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3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66F923B6A9AE43956C04217E6D9CF7" ma:contentTypeVersion="10" ma:contentTypeDescription="Crée un document." ma:contentTypeScope="" ma:versionID="22784fe4a125c2666a0d94372368deb6">
  <xsd:schema xmlns:xsd="http://www.w3.org/2001/XMLSchema" xmlns:xs="http://www.w3.org/2001/XMLSchema" xmlns:p="http://schemas.microsoft.com/office/2006/metadata/properties" xmlns:ns3="6ed39fa1-0b2d-4067-b506-e9e9f4a573e7" xmlns:ns4="e00fbfcd-bb0e-4c73-af7a-68f94b1e25cf" targetNamespace="http://schemas.microsoft.com/office/2006/metadata/properties" ma:root="true" ma:fieldsID="03ab4fddc64516264db655b2216fe195" ns3:_="" ns4:_="">
    <xsd:import namespace="6ed39fa1-0b2d-4067-b506-e9e9f4a573e7"/>
    <xsd:import namespace="e00fbfcd-bb0e-4c73-af7a-68f94b1e25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39fa1-0b2d-4067-b506-e9e9f4a57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fbfcd-bb0e-4c73-af7a-68f94b1e25c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A0A5DB-4126-4F32-8467-C410D630AD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d39fa1-0b2d-4067-b506-e9e9f4a573e7"/>
    <ds:schemaRef ds:uri="e00fbfcd-bb0e-4c73-af7a-68f94b1e25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6F7AB5-177F-4C50-BBD7-1D4E72DA52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136376-209E-42BC-9AB6-6D1EC30D2FBC}">
  <ds:schemaRefs>
    <ds:schemaRef ds:uri="http://purl.org/dc/terms/"/>
    <ds:schemaRef ds:uri="e00fbfcd-bb0e-4c73-af7a-68f94b1e25cf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6ed39fa1-0b2d-4067-b506-e9e9f4a573e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3</Pages>
  <Words>958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Lapointe Isabelle</dc:creator>
  <cp:keywords/>
  <dc:description/>
  <cp:lastModifiedBy>Lapointe Isabelle</cp:lastModifiedBy>
  <cp:revision>7</cp:revision>
  <dcterms:created xsi:type="dcterms:W3CDTF">2020-08-13T13:42:00Z</dcterms:created>
  <dcterms:modified xsi:type="dcterms:W3CDTF">2020-08-18T13:50:00Z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0x0101005166F923B6A9AE43956C04217E6D9CF7</vt:lpwstr>
  </property>
</Properties>
</file>