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051AB197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F069AA">
        <w:rPr>
          <w:rFonts w:ascii="Calibri" w:hAnsi="Calibri" w:cs="Calibri"/>
          <w:sz w:val="28"/>
          <w:szCs w:val="28"/>
        </w:rPr>
        <w:t>1104</w:t>
      </w:r>
    </w:p>
    <w:p w14:paraId="4AC1FE49" w14:textId="77777777" w:rsidR="009B793D" w:rsidRPr="00015587" w:rsidRDefault="009B793D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01ABF" w:rsidRDefault="009B793D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F069AA">
        <w:tc>
          <w:tcPr>
            <w:tcW w:w="5949" w:type="dxa"/>
            <w:shd w:val="clear" w:color="auto" w:fill="009193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009193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009193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009193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F069AA">
        <w:tc>
          <w:tcPr>
            <w:tcW w:w="8743" w:type="dxa"/>
            <w:gridSpan w:val="4"/>
            <w:shd w:val="clear" w:color="auto" w:fill="D2FCF7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2A1B212D" w:rsidR="001827BF" w:rsidRPr="00301ABF" w:rsidRDefault="006707D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lis </w:t>
            </w:r>
            <w:r w:rsidR="007F443F">
              <w:rPr>
                <w:rFonts w:ascii="Calibri" w:hAnsi="Calibri" w:cs="Calibri"/>
                <w:sz w:val="20"/>
                <w:szCs w:val="20"/>
              </w:rPr>
              <w:t>des textes narratifs.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3731F612" w:rsidR="001827BF" w:rsidRPr="007F443F" w:rsidRDefault="007F443F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443F">
              <w:rPr>
                <w:rFonts w:ascii="Calibri" w:hAnsi="Calibri" w:cs="Calibri"/>
                <w:b/>
                <w:bCs/>
                <w:sz w:val="20"/>
                <w:szCs w:val="20"/>
              </w:rPr>
              <w:t>Je distingue l’auteur et le narrateur.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729" w:rsidRPr="00301ABF" w14:paraId="07ACBC30" w14:textId="77777777" w:rsidTr="00FD01CE">
        <w:tc>
          <w:tcPr>
            <w:tcW w:w="5949" w:type="dxa"/>
          </w:tcPr>
          <w:p w14:paraId="67666F2E" w14:textId="76CE65DF" w:rsidR="008B6729" w:rsidRDefault="00684B2A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la description, la narration et le dialogue.</w:t>
            </w:r>
          </w:p>
        </w:tc>
        <w:tc>
          <w:tcPr>
            <w:tcW w:w="850" w:type="dxa"/>
          </w:tcPr>
          <w:p w14:paraId="5FC417C4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D0B52A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C2C281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2A" w:rsidRPr="00301ABF" w14:paraId="708F9625" w14:textId="77777777" w:rsidTr="00FD01CE">
        <w:tc>
          <w:tcPr>
            <w:tcW w:w="5949" w:type="dxa"/>
          </w:tcPr>
          <w:p w14:paraId="2892D147" w14:textId="141797EE" w:rsidR="00684B2A" w:rsidRDefault="00684B2A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discours direct et indirect.</w:t>
            </w:r>
          </w:p>
        </w:tc>
        <w:tc>
          <w:tcPr>
            <w:tcW w:w="850" w:type="dxa"/>
          </w:tcPr>
          <w:p w14:paraId="23734F0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9ACCA1E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D2A84F" w14:textId="77777777" w:rsidR="00684B2A" w:rsidRPr="00301ABF" w:rsidRDefault="00684B2A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355B1F9C" w:rsidR="001827BF" w:rsidRPr="00ED0A05" w:rsidRDefault="00684B2A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différents niveaux de langue (populaire, familier, standard et recherché).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1938630E" w14:textId="77777777" w:rsidTr="00FD01CE">
        <w:tc>
          <w:tcPr>
            <w:tcW w:w="5949" w:type="dxa"/>
          </w:tcPr>
          <w:p w14:paraId="384C2134" w14:textId="3725D4A3" w:rsidR="00CD2082" w:rsidRDefault="00684B2A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l’organisation du texte narratif (situation initiale, nœud, situation finale).</w:t>
            </w:r>
          </w:p>
        </w:tc>
        <w:tc>
          <w:tcPr>
            <w:tcW w:w="850" w:type="dxa"/>
          </w:tcPr>
          <w:p w14:paraId="5BA286AE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15A34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6452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DE7" w:rsidRPr="00301ABF" w14:paraId="331DC091" w14:textId="77777777" w:rsidTr="00FD01CE">
        <w:tc>
          <w:tcPr>
            <w:tcW w:w="5949" w:type="dxa"/>
          </w:tcPr>
          <w:p w14:paraId="7F14FA0E" w14:textId="39B62660" w:rsidR="000C2DE7" w:rsidRPr="00672B9C" w:rsidRDefault="00B4161E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l’organisation logique ou chronologique des idées et leur regroupement en paragraphes.</w:t>
            </w:r>
          </w:p>
        </w:tc>
        <w:tc>
          <w:tcPr>
            <w:tcW w:w="850" w:type="dxa"/>
          </w:tcPr>
          <w:p w14:paraId="62C9EFDB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039FAA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11274E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2D62" w:rsidRPr="00301ABF" w14:paraId="3A78A902" w14:textId="77777777" w:rsidTr="00FD01CE">
        <w:tc>
          <w:tcPr>
            <w:tcW w:w="5949" w:type="dxa"/>
          </w:tcPr>
          <w:p w14:paraId="0D1F51C9" w14:textId="0E599B65" w:rsidR="00CA2D62" w:rsidRPr="002F4BC3" w:rsidRDefault="002F4BC3" w:rsidP="006646CA">
            <w:pPr>
              <w:rPr>
                <w:rFonts w:ascii="Calibri" w:hAnsi="Calibri" w:cs="Calibri"/>
                <w:sz w:val="20"/>
                <w:szCs w:val="20"/>
              </w:rPr>
            </w:pPr>
            <w:r w:rsidRPr="002F4BC3">
              <w:rPr>
                <w:rFonts w:ascii="Calibri" w:hAnsi="Calibri" w:cs="Calibri"/>
                <w:sz w:val="20"/>
                <w:szCs w:val="20"/>
              </w:rPr>
              <w:t>Je reconnais les organisateurs textuels (titre, liens entre les paragraphes).</w:t>
            </w:r>
          </w:p>
        </w:tc>
        <w:tc>
          <w:tcPr>
            <w:tcW w:w="850" w:type="dxa"/>
          </w:tcPr>
          <w:p w14:paraId="05914857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90ED8D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F5F9B0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3B890055" w14:textId="77777777" w:rsidTr="00FD01CE">
        <w:tc>
          <w:tcPr>
            <w:tcW w:w="5949" w:type="dxa"/>
          </w:tcPr>
          <w:p w14:paraId="06822B15" w14:textId="7280E330" w:rsidR="00070A3F" w:rsidRPr="00EB6EB0" w:rsidRDefault="00EB6EB0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EB0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marqueurs de relation liant des idées entre elles.</w:t>
            </w:r>
          </w:p>
        </w:tc>
        <w:tc>
          <w:tcPr>
            <w:tcW w:w="850" w:type="dxa"/>
          </w:tcPr>
          <w:p w14:paraId="4ABB67E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8E916B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6D70B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67CF6D55" w14:textId="77777777" w:rsidTr="00FD01CE">
        <w:tc>
          <w:tcPr>
            <w:tcW w:w="5949" w:type="dxa"/>
          </w:tcPr>
          <w:p w14:paraId="07CD5F54" w14:textId="7BD6581F" w:rsidR="00070A3F" w:rsidRPr="002F4BC3" w:rsidRDefault="00ED0A77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l’harmonisation des temps verbaux dans les récits au passé.</w:t>
            </w:r>
          </w:p>
        </w:tc>
        <w:tc>
          <w:tcPr>
            <w:tcW w:w="850" w:type="dxa"/>
          </w:tcPr>
          <w:p w14:paraId="6CCEC173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2E051DC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B15325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BFFF18D" w14:textId="77777777" w:rsidTr="00FD01CE">
        <w:tc>
          <w:tcPr>
            <w:tcW w:w="5949" w:type="dxa"/>
          </w:tcPr>
          <w:p w14:paraId="1BA24D3F" w14:textId="427E4299" w:rsidR="00070A3F" w:rsidRPr="00ED0A77" w:rsidRDefault="00ED0A77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mots ou les groupes de mots substituts (pronoms, synonymes, périphrases, déterminants de reprise).</w:t>
            </w:r>
          </w:p>
        </w:tc>
        <w:tc>
          <w:tcPr>
            <w:tcW w:w="850" w:type="dxa"/>
          </w:tcPr>
          <w:p w14:paraId="3C7A1B91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804D90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2C5684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0A3F" w:rsidRPr="00301ABF" w14:paraId="2F3D28C4" w14:textId="77777777" w:rsidTr="00FD01CE">
        <w:tc>
          <w:tcPr>
            <w:tcW w:w="5949" w:type="dxa"/>
          </w:tcPr>
          <w:p w14:paraId="14E281C5" w14:textId="31EB5F49" w:rsidR="00070A3F" w:rsidRPr="002F4BC3" w:rsidRDefault="00025EEB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point de vue de l’auteur ou du narrateur (comment il se présente dans le texte, </w:t>
            </w:r>
            <w:r w:rsidR="00FE5DBC">
              <w:rPr>
                <w:rFonts w:ascii="Calibri" w:hAnsi="Calibri" w:cs="Calibri"/>
                <w:sz w:val="20"/>
                <w:szCs w:val="20"/>
              </w:rPr>
              <w:t>comment il entre en relation avec le destinataire, quelle attitude il prend par rapport aux propos).</w:t>
            </w:r>
          </w:p>
        </w:tc>
        <w:tc>
          <w:tcPr>
            <w:tcW w:w="850" w:type="dxa"/>
          </w:tcPr>
          <w:p w14:paraId="50992A59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EFA729F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90C12E2" w14:textId="77777777" w:rsidR="00070A3F" w:rsidRPr="00301ABF" w:rsidRDefault="00070A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7B469D">
        <w:tc>
          <w:tcPr>
            <w:tcW w:w="8743" w:type="dxa"/>
            <w:gridSpan w:val="4"/>
            <w:shd w:val="clear" w:color="auto" w:fill="D2FCF7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2A5A09D0" w:rsidR="00223C27" w:rsidRPr="00672B9C" w:rsidRDefault="001011F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672B9C">
              <w:rPr>
                <w:rFonts w:ascii="Calibri" w:hAnsi="Calibri" w:cs="Calibri"/>
                <w:sz w:val="20"/>
                <w:szCs w:val="20"/>
              </w:rPr>
              <w:t>Je reconnais</w:t>
            </w:r>
            <w:r w:rsidR="00A93B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72B9C">
              <w:rPr>
                <w:rFonts w:ascii="Calibri" w:hAnsi="Calibri" w:cs="Calibri"/>
                <w:sz w:val="20"/>
                <w:szCs w:val="20"/>
              </w:rPr>
              <w:t>le</w:t>
            </w:r>
            <w:r w:rsidR="007C644A">
              <w:rPr>
                <w:rFonts w:ascii="Calibri" w:hAnsi="Calibri" w:cs="Calibri"/>
                <w:sz w:val="20"/>
                <w:szCs w:val="20"/>
              </w:rPr>
              <w:t xml:space="preserve"> complément de phrase (</w:t>
            </w:r>
            <w:r w:rsidR="00FE5DBC">
              <w:rPr>
                <w:rFonts w:ascii="Calibri" w:hAnsi="Calibri" w:cs="Calibri"/>
                <w:sz w:val="20"/>
                <w:szCs w:val="20"/>
              </w:rPr>
              <w:t>subordonnée</w:t>
            </w:r>
            <w:r w:rsidR="007C644A">
              <w:rPr>
                <w:rFonts w:ascii="Calibri" w:hAnsi="Calibri" w:cs="Calibri"/>
                <w:sz w:val="20"/>
                <w:szCs w:val="20"/>
              </w:rPr>
              <w:t>)</w:t>
            </w:r>
            <w:r w:rsidR="00937C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457" w:rsidRPr="00301ABF" w14:paraId="41AA73C0" w14:textId="77777777" w:rsidTr="00FD01CE">
        <w:tc>
          <w:tcPr>
            <w:tcW w:w="5949" w:type="dxa"/>
          </w:tcPr>
          <w:p w14:paraId="579591A7" w14:textId="329C65CE" w:rsidR="00E03457" w:rsidRPr="00D540C4" w:rsidRDefault="008C5EE0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40C4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D540C4" w:rsidRPr="00D540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propositions indépendantes juxtaposées et coordonnées.</w:t>
            </w:r>
            <w:r w:rsidR="002514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 reconnais le lien </w:t>
            </w:r>
            <w:r w:rsidR="00AE70FD">
              <w:rPr>
                <w:rFonts w:ascii="Calibri" w:hAnsi="Calibri" w:cs="Calibri"/>
                <w:b/>
                <w:bCs/>
                <w:sz w:val="20"/>
                <w:szCs w:val="20"/>
              </w:rPr>
              <w:t>de juxtaposition et de coordination.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0C4" w:rsidRPr="00D540C4" w14:paraId="3879B74D" w14:textId="77777777" w:rsidTr="00FD01CE">
        <w:tc>
          <w:tcPr>
            <w:tcW w:w="5949" w:type="dxa"/>
          </w:tcPr>
          <w:p w14:paraId="3678F4D7" w14:textId="0998805A" w:rsidR="00D540C4" w:rsidRPr="00D540C4" w:rsidRDefault="009F411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la proposition principale et les subordonnées relative ou conjonctive.</w:t>
            </w:r>
            <w:r w:rsidR="00644BB6">
              <w:rPr>
                <w:rFonts w:ascii="Calibri" w:hAnsi="Calibri" w:cs="Calibri"/>
                <w:sz w:val="20"/>
                <w:szCs w:val="20"/>
              </w:rPr>
              <w:t xml:space="preserve"> Je reconnais le lien de subordination.</w:t>
            </w:r>
          </w:p>
        </w:tc>
        <w:tc>
          <w:tcPr>
            <w:tcW w:w="850" w:type="dxa"/>
          </w:tcPr>
          <w:p w14:paraId="5955B532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81517E1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C41EEF9" w14:textId="77777777" w:rsidR="00D540C4" w:rsidRPr="00D540C4" w:rsidRDefault="00D540C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19A8" w:rsidRPr="00D540C4" w14:paraId="300DC84A" w14:textId="77777777" w:rsidTr="00FD01CE">
        <w:tc>
          <w:tcPr>
            <w:tcW w:w="5949" w:type="dxa"/>
          </w:tcPr>
          <w:p w14:paraId="41764501" w14:textId="2F565097" w:rsidR="002019A8" w:rsidRPr="002019A8" w:rsidRDefault="002019A8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9A8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la proposition incise.</w:t>
            </w:r>
          </w:p>
        </w:tc>
        <w:tc>
          <w:tcPr>
            <w:tcW w:w="850" w:type="dxa"/>
          </w:tcPr>
          <w:p w14:paraId="71420DC1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168F84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28C6BBC" w14:textId="77777777" w:rsidR="002019A8" w:rsidRPr="00D540C4" w:rsidRDefault="002019A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7B5EA21F" w:rsidR="00223C27" w:rsidRPr="007C2242" w:rsidRDefault="00403919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phrases active</w:t>
            </w:r>
            <w:r w:rsidR="00600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/passive </w:t>
            </w:r>
            <w:r w:rsidR="00DC1C69">
              <w:rPr>
                <w:rFonts w:ascii="Calibri" w:hAnsi="Calibri" w:cs="Calibri"/>
                <w:b/>
                <w:bCs/>
                <w:sz w:val="20"/>
                <w:szCs w:val="20"/>
              </w:rPr>
              <w:t>et la phrase impersonnelle.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62FD9240" w:rsidR="00010BA6" w:rsidRPr="009034CF" w:rsidRDefault="00650C73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Dans le GN, je reconnais le nom noyau</w:t>
            </w:r>
            <w:r w:rsidR="009A558E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FB39FF">
              <w:rPr>
                <w:rFonts w:ascii="Calibri" w:hAnsi="Calibri" w:cs="Calibri"/>
                <w:sz w:val="20"/>
                <w:szCs w:val="20"/>
              </w:rPr>
              <w:t>certaines de</w:t>
            </w:r>
            <w:r w:rsidR="009A558E">
              <w:rPr>
                <w:rFonts w:ascii="Calibri" w:hAnsi="Calibri" w:cs="Calibri"/>
                <w:sz w:val="20"/>
                <w:szCs w:val="20"/>
              </w:rPr>
              <w:t xml:space="preserve"> ses expansions</w:t>
            </w:r>
            <w:r w:rsidR="006854E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6854E4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6854E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6854E4">
              <w:rPr>
                <w:rFonts w:ascii="Calibri" w:hAnsi="Calibri" w:cs="Calibri"/>
                <w:sz w:val="20"/>
                <w:szCs w:val="20"/>
              </w:rPr>
              <w:t>G</w:t>
            </w:r>
            <w:r w:rsidR="00FB39FF">
              <w:rPr>
                <w:rFonts w:ascii="Calibri" w:hAnsi="Calibri" w:cs="Calibri"/>
                <w:sz w:val="20"/>
                <w:szCs w:val="20"/>
              </w:rPr>
              <w:t>Adj</w:t>
            </w:r>
            <w:proofErr w:type="spellEnd"/>
            <w:r w:rsidR="00FB39FF">
              <w:rPr>
                <w:rFonts w:ascii="Calibri" w:hAnsi="Calibri" w:cs="Calibri"/>
                <w:sz w:val="20"/>
                <w:szCs w:val="20"/>
              </w:rPr>
              <w:t>, subordonnée relative)</w:t>
            </w:r>
            <w:r w:rsidR="009A558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0386CEB5" w:rsidR="00301ABF" w:rsidRPr="009F1A87" w:rsidRDefault="009A558E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</w:t>
            </w:r>
            <w:r w:rsidR="00BB25CE">
              <w:rPr>
                <w:rFonts w:ascii="Calibri" w:hAnsi="Calibri" w:cs="Calibri"/>
                <w:sz w:val="20"/>
                <w:szCs w:val="20"/>
              </w:rPr>
              <w:t>sens de l’adjectif selon sa place dans la phrase et je le distingue de l’adverbe.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4CF" w:rsidRPr="00301ABF" w14:paraId="26F0A836" w14:textId="77777777" w:rsidTr="00FD01CE">
        <w:tc>
          <w:tcPr>
            <w:tcW w:w="5949" w:type="dxa"/>
          </w:tcPr>
          <w:p w14:paraId="5E474AD2" w14:textId="1BA4D821" w:rsidR="009034CF" w:rsidRPr="009F1A87" w:rsidRDefault="007E7EAC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07519">
              <w:rPr>
                <w:rFonts w:ascii="Calibri" w:hAnsi="Calibri" w:cs="Calibri"/>
                <w:sz w:val="20"/>
                <w:szCs w:val="20"/>
              </w:rPr>
              <w:t>Je reconnais le GV</w:t>
            </w:r>
            <w:r w:rsidR="006854E4">
              <w:rPr>
                <w:rFonts w:ascii="Calibri" w:hAnsi="Calibri" w:cs="Calibri"/>
                <w:sz w:val="20"/>
                <w:szCs w:val="20"/>
              </w:rPr>
              <w:t xml:space="preserve"> et ses expansions</w:t>
            </w:r>
            <w:r w:rsidR="0060092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07792">
              <w:rPr>
                <w:rFonts w:ascii="Calibri" w:hAnsi="Calibri" w:cs="Calibri"/>
                <w:sz w:val="20"/>
                <w:szCs w:val="20"/>
              </w:rPr>
              <w:t xml:space="preserve">GN, </w:t>
            </w:r>
            <w:proofErr w:type="spellStart"/>
            <w:r w:rsidR="00D07792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D0779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D07792"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 w:rsidR="00D0779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D07792">
              <w:rPr>
                <w:rFonts w:ascii="Calibri" w:hAnsi="Calibri" w:cs="Calibri"/>
                <w:sz w:val="20"/>
                <w:szCs w:val="20"/>
              </w:rPr>
              <w:t>GInf</w:t>
            </w:r>
            <w:proofErr w:type="spellEnd"/>
            <w:r w:rsidR="00D07792">
              <w:rPr>
                <w:rFonts w:ascii="Calibri" w:hAnsi="Calibri" w:cs="Calibri"/>
                <w:sz w:val="20"/>
                <w:szCs w:val="20"/>
              </w:rPr>
              <w:t>, pronom, subordonnée complétive)</w:t>
            </w:r>
            <w:r w:rsidR="006854E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00E3A0B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D5BD71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D18538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19058C66" w:rsidR="00223C27" w:rsidRPr="00D07792" w:rsidRDefault="00D44CD9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et 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GInf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7519" w:rsidRPr="00301ABF" w14:paraId="540D99CC" w14:textId="77777777" w:rsidTr="00FD01CE">
        <w:tc>
          <w:tcPr>
            <w:tcW w:w="5949" w:type="dxa"/>
          </w:tcPr>
          <w:p w14:paraId="7564BCF1" w14:textId="5F06F269" w:rsidR="00907519" w:rsidRPr="00907519" w:rsidRDefault="00FC219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fonctions syntaxiques : complément direct, complément indirect, complément de la phrase, modificateur.</w:t>
            </w:r>
          </w:p>
        </w:tc>
        <w:tc>
          <w:tcPr>
            <w:tcW w:w="850" w:type="dxa"/>
          </w:tcPr>
          <w:p w14:paraId="34B1681B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6871C09D" w:rsidR="00223C27" w:rsidRPr="000A1717" w:rsidRDefault="000A1717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17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comprends le rôle </w:t>
            </w:r>
            <w:r w:rsidR="00BC1885">
              <w:rPr>
                <w:rFonts w:ascii="Calibri" w:hAnsi="Calibri" w:cs="Calibri"/>
                <w:b/>
                <w:bCs/>
                <w:sz w:val="20"/>
                <w:szCs w:val="20"/>
              </w:rPr>
              <w:t>du subjonctif.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34E4" w:rsidRPr="00301ABF" w14:paraId="39FDBF81" w14:textId="77777777" w:rsidTr="00FD01CE">
        <w:tc>
          <w:tcPr>
            <w:tcW w:w="5949" w:type="dxa"/>
          </w:tcPr>
          <w:p w14:paraId="07AEBA7D" w14:textId="3A260443" w:rsidR="002C34E4" w:rsidRPr="00106A3A" w:rsidRDefault="00BC1885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106A3A">
              <w:rPr>
                <w:rFonts w:ascii="Calibri" w:hAnsi="Calibri" w:cs="Calibri"/>
                <w:sz w:val="20"/>
                <w:szCs w:val="20"/>
              </w:rPr>
              <w:t>Je reconnais le rôle du participe</w:t>
            </w:r>
            <w:r w:rsidR="00106A3A" w:rsidRPr="00106A3A">
              <w:rPr>
                <w:rFonts w:ascii="Calibri" w:hAnsi="Calibri" w:cs="Calibri"/>
                <w:sz w:val="20"/>
                <w:szCs w:val="20"/>
              </w:rPr>
              <w:t xml:space="preserve"> et l’invariabilité du participe présent.</w:t>
            </w:r>
          </w:p>
        </w:tc>
        <w:tc>
          <w:tcPr>
            <w:tcW w:w="850" w:type="dxa"/>
          </w:tcPr>
          <w:p w14:paraId="5534FF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394F96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AF16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578" w:rsidRPr="00301ABF" w14:paraId="5836D5DF" w14:textId="77777777" w:rsidTr="00FD01CE">
        <w:tc>
          <w:tcPr>
            <w:tcW w:w="5949" w:type="dxa"/>
          </w:tcPr>
          <w:p w14:paraId="4ED07DAE" w14:textId="20B0EC16" w:rsidR="00702578" w:rsidRPr="001502FE" w:rsidRDefault="00106A3A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Je reconnais ces classes de mots</w:t>
            </w:r>
            <w:r w:rsidR="00B9747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leur</w:t>
            </w:r>
            <w:r w:rsidR="00B97470">
              <w:rPr>
                <w:rFonts w:ascii="Calibri" w:hAnsi="Calibri" w:cs="Calibri"/>
                <w:sz w:val="20"/>
                <w:szCs w:val="20"/>
              </w:rPr>
              <w:t xml:space="preserve"> sens, leur </w:t>
            </w:r>
            <w:r>
              <w:rPr>
                <w:rFonts w:ascii="Calibri" w:hAnsi="Calibri" w:cs="Calibri"/>
                <w:sz w:val="20"/>
                <w:szCs w:val="20"/>
              </w:rPr>
              <w:t>rôle</w:t>
            </w:r>
            <w:r w:rsidR="00B9747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syntaxique</w:t>
            </w:r>
            <w:r w:rsidR="00A62740">
              <w:rPr>
                <w:rFonts w:ascii="Calibri" w:hAnsi="Calibri" w:cs="Calibri"/>
                <w:sz w:val="20"/>
                <w:szCs w:val="20"/>
              </w:rPr>
              <w:t xml:space="preserve"> et leur variabilité</w:t>
            </w:r>
            <w:r w:rsidR="00BD78C0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807978">
              <w:rPr>
                <w:rFonts w:ascii="Calibri" w:hAnsi="Calibri" w:cs="Calibri"/>
                <w:sz w:val="20"/>
                <w:szCs w:val="20"/>
              </w:rPr>
              <w:t>déterminants interrogatifs, exclamatifs et quantitatifs; pronoms indéfinis, relatifs et interrogatifs;</w:t>
            </w:r>
            <w:r w:rsidR="00771E3A">
              <w:rPr>
                <w:rFonts w:ascii="Calibri" w:hAnsi="Calibri" w:cs="Calibri"/>
                <w:sz w:val="20"/>
                <w:szCs w:val="20"/>
              </w:rPr>
              <w:t xml:space="preserve"> adverbe; conjonction de subordination.</w:t>
            </w:r>
          </w:p>
        </w:tc>
        <w:tc>
          <w:tcPr>
            <w:tcW w:w="850" w:type="dxa"/>
          </w:tcPr>
          <w:p w14:paraId="2F724BB6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CF543E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FA12C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543A274F" w:rsidR="00223C27" w:rsidRPr="00771E3A" w:rsidRDefault="00771E3A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1E3A">
              <w:rPr>
                <w:rFonts w:ascii="Calibri" w:hAnsi="Calibri" w:cs="Calibri"/>
                <w:b/>
                <w:bCs/>
                <w:sz w:val="20"/>
                <w:szCs w:val="20"/>
              </w:rPr>
              <w:t>Je reconnais ces classes de mots, leur sens, leur rôle syntaxique et leur variabilité</w:t>
            </w:r>
            <w:r w:rsidR="00BD78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: </w:t>
            </w:r>
            <w:r w:rsidR="0082217C">
              <w:rPr>
                <w:rFonts w:ascii="Calibri" w:hAnsi="Calibri" w:cs="Calibri"/>
                <w:b/>
                <w:bCs/>
                <w:sz w:val="20"/>
                <w:szCs w:val="20"/>
              </w:rPr>
              <w:t>préposition et conjonction de coordination.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28BC49CD" w:rsidR="00223C27" w:rsidRPr="00467A7C" w:rsidRDefault="00467A7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67A7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référent d’un pronom et son accord.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1DC219FD" w:rsidR="00720620" w:rsidRDefault="009D4170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E44B4A">
              <w:rPr>
                <w:rFonts w:ascii="Calibri" w:hAnsi="Calibri" w:cs="Calibri"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 rôle </w:t>
            </w:r>
            <w:r w:rsidR="00E44B4A">
              <w:rPr>
                <w:rFonts w:ascii="Calibri" w:hAnsi="Calibri" w:cs="Calibri"/>
                <w:sz w:val="20"/>
                <w:szCs w:val="20"/>
              </w:rPr>
              <w:t>de la virgule</w:t>
            </w:r>
            <w:r w:rsidR="00C31341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BB0F2F">
              <w:rPr>
                <w:rFonts w:ascii="Calibri" w:hAnsi="Calibri" w:cs="Calibri"/>
                <w:sz w:val="20"/>
                <w:szCs w:val="20"/>
              </w:rPr>
              <w:t>pour juxtaposer ou coordonner des propositions</w:t>
            </w:r>
            <w:r w:rsidR="00C31341">
              <w:rPr>
                <w:rFonts w:ascii="Calibri" w:hAnsi="Calibri" w:cs="Calibri"/>
                <w:sz w:val="20"/>
                <w:szCs w:val="20"/>
              </w:rPr>
              <w:t>;</w:t>
            </w:r>
            <w:r w:rsidR="00BB0F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4E79">
              <w:rPr>
                <w:rFonts w:ascii="Calibri" w:hAnsi="Calibri" w:cs="Calibri"/>
                <w:sz w:val="20"/>
                <w:szCs w:val="20"/>
              </w:rPr>
              <w:t xml:space="preserve">pour isoler </w:t>
            </w:r>
            <w:r w:rsidR="00C31341">
              <w:rPr>
                <w:rFonts w:ascii="Calibri" w:hAnsi="Calibri" w:cs="Calibri"/>
                <w:sz w:val="20"/>
                <w:szCs w:val="20"/>
              </w:rPr>
              <w:t>d</w:t>
            </w:r>
            <w:r w:rsidR="00D54E79">
              <w:rPr>
                <w:rFonts w:ascii="Calibri" w:hAnsi="Calibri" w:cs="Calibri"/>
                <w:sz w:val="20"/>
                <w:szCs w:val="20"/>
              </w:rPr>
              <w:t>es éléments</w:t>
            </w:r>
            <w:r w:rsidR="00C3134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54E79">
              <w:rPr>
                <w:rFonts w:ascii="Calibri" w:hAnsi="Calibri" w:cs="Calibri"/>
                <w:sz w:val="20"/>
                <w:szCs w:val="20"/>
              </w:rPr>
              <w:t>un complément de phrase, une apostrophe</w:t>
            </w:r>
            <w:r w:rsidR="00C31341">
              <w:rPr>
                <w:rFonts w:ascii="Calibri" w:hAnsi="Calibri" w:cs="Calibri"/>
                <w:sz w:val="20"/>
                <w:szCs w:val="20"/>
              </w:rPr>
              <w:t>)</w:t>
            </w:r>
            <w:r w:rsidR="007D7935">
              <w:rPr>
                <w:rFonts w:ascii="Calibri" w:hAnsi="Calibri" w:cs="Calibri"/>
                <w:sz w:val="20"/>
                <w:szCs w:val="20"/>
              </w:rPr>
              <w:t>; pour encadrer une apposition ou une proposition incise.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4EE8DC3B" w14:textId="77777777" w:rsidTr="00FD01CE">
        <w:tc>
          <w:tcPr>
            <w:tcW w:w="5949" w:type="dxa"/>
            <w:vAlign w:val="center"/>
          </w:tcPr>
          <w:p w14:paraId="6458E229" w14:textId="74523F60" w:rsidR="00720620" w:rsidRPr="009D4170" w:rsidRDefault="000C7F09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rôle des tirets dans un dialogue (changement d’interlocuteur)</w:t>
            </w:r>
          </w:p>
        </w:tc>
        <w:tc>
          <w:tcPr>
            <w:tcW w:w="850" w:type="dxa"/>
          </w:tcPr>
          <w:p w14:paraId="40E9382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B1FC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9F14A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3B7" w:rsidRPr="00301ABF" w14:paraId="1AF0EA23" w14:textId="77777777" w:rsidTr="00FD01CE">
        <w:tc>
          <w:tcPr>
            <w:tcW w:w="5949" w:type="dxa"/>
            <w:vAlign w:val="center"/>
          </w:tcPr>
          <w:p w14:paraId="6A863B41" w14:textId="3D0E1CA2" w:rsidR="001F43B7" w:rsidRDefault="00E14EB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comprends le rôle </w:t>
            </w:r>
            <w:r w:rsidR="00D33C22">
              <w:rPr>
                <w:rFonts w:ascii="Calibri" w:hAnsi="Calibri" w:cs="Calibri"/>
                <w:sz w:val="20"/>
                <w:szCs w:val="20"/>
              </w:rPr>
              <w:t xml:space="preserve">des </w:t>
            </w:r>
            <w:proofErr w:type="spellStart"/>
            <w:r w:rsidR="00D33C22"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 w:rsidR="00A35E65">
              <w:rPr>
                <w:rFonts w:ascii="Calibri" w:hAnsi="Calibri" w:cs="Calibri"/>
                <w:sz w:val="20"/>
                <w:szCs w:val="20"/>
              </w:rPr>
              <w:t xml:space="preserve"> : pour introduire une énumération, une explication, une conséquence, des paroles rapportées ou une citation. </w:t>
            </w:r>
          </w:p>
        </w:tc>
        <w:tc>
          <w:tcPr>
            <w:tcW w:w="850" w:type="dxa"/>
          </w:tcPr>
          <w:p w14:paraId="3A9C2360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05EFE5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D0EBBF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7B469D">
        <w:tc>
          <w:tcPr>
            <w:tcW w:w="8743" w:type="dxa"/>
            <w:gridSpan w:val="4"/>
            <w:shd w:val="clear" w:color="auto" w:fill="D2FCF7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14179B" w:rsidRPr="00301ABF" w14:paraId="22AB0F0C" w14:textId="77777777" w:rsidTr="00FD01CE">
        <w:tc>
          <w:tcPr>
            <w:tcW w:w="5949" w:type="dxa"/>
            <w:vAlign w:val="center"/>
          </w:tcPr>
          <w:p w14:paraId="7821BEE7" w14:textId="3C00017F" w:rsidR="0014179B" w:rsidRPr="002E32CA" w:rsidRDefault="0014179B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À la lecture, je reconnais les préfixes et les suffixes courants.</w:t>
            </w:r>
          </w:p>
        </w:tc>
        <w:tc>
          <w:tcPr>
            <w:tcW w:w="850" w:type="dxa"/>
          </w:tcPr>
          <w:p w14:paraId="41A594E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81EB481" w14:textId="77777777" w:rsidTr="00FD01CE">
        <w:tc>
          <w:tcPr>
            <w:tcW w:w="5949" w:type="dxa"/>
            <w:vAlign w:val="center"/>
          </w:tcPr>
          <w:p w14:paraId="31BBBB4E" w14:textId="7FE9E1C8" w:rsidR="0014179B" w:rsidRPr="00C76924" w:rsidRDefault="008248FF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emprunts.</w:t>
            </w:r>
          </w:p>
        </w:tc>
        <w:tc>
          <w:tcPr>
            <w:tcW w:w="850" w:type="dxa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499DC265" w14:textId="77777777" w:rsidTr="00FD01CE">
        <w:tc>
          <w:tcPr>
            <w:tcW w:w="5949" w:type="dxa"/>
            <w:vAlign w:val="center"/>
          </w:tcPr>
          <w:p w14:paraId="24B88027" w14:textId="6B63D4E5" w:rsidR="0014179B" w:rsidRPr="002D7BF2" w:rsidRDefault="0014179B" w:rsidP="0014179B">
            <w:pPr>
              <w:rPr>
                <w:rFonts w:ascii="Calibri" w:hAnsi="Calibri" w:cs="Calibri"/>
                <w:sz w:val="20"/>
                <w:szCs w:val="20"/>
              </w:rPr>
            </w:pPr>
            <w:r w:rsidRPr="002D7BF2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8A182D">
              <w:rPr>
                <w:rFonts w:ascii="Calibri" w:hAnsi="Calibri" w:cs="Calibri"/>
                <w:sz w:val="20"/>
                <w:szCs w:val="20"/>
              </w:rPr>
              <w:t>reconnais la valeur expressive(connotative) ou neutre (dénotative) des mots.</w:t>
            </w:r>
          </w:p>
        </w:tc>
        <w:tc>
          <w:tcPr>
            <w:tcW w:w="850" w:type="dxa"/>
          </w:tcPr>
          <w:p w14:paraId="551930C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724A78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9FAC3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486" w:rsidRPr="00301ABF" w14:paraId="26C831D8" w14:textId="77777777" w:rsidTr="00FD01CE">
        <w:tc>
          <w:tcPr>
            <w:tcW w:w="5949" w:type="dxa"/>
            <w:vAlign w:val="center"/>
          </w:tcPr>
          <w:p w14:paraId="17AED4F1" w14:textId="609A16BC" w:rsidR="006D4486" w:rsidRPr="002D7BF2" w:rsidRDefault="006D4486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1735E8">
              <w:rPr>
                <w:rFonts w:ascii="Calibri" w:hAnsi="Calibri" w:cs="Calibri"/>
                <w:sz w:val="20"/>
                <w:szCs w:val="20"/>
              </w:rPr>
              <w:t>la polysémie d’un mot, selon la situation.</w:t>
            </w:r>
          </w:p>
        </w:tc>
        <w:tc>
          <w:tcPr>
            <w:tcW w:w="850" w:type="dxa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1B2D7EAB" w14:textId="77777777" w:rsidTr="00FD01CE">
        <w:tc>
          <w:tcPr>
            <w:tcW w:w="5949" w:type="dxa"/>
            <w:vAlign w:val="center"/>
          </w:tcPr>
          <w:p w14:paraId="0CFF7FD3" w14:textId="3A861773" w:rsidR="0014179B" w:rsidRPr="0078777D" w:rsidRDefault="006D4486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relations entre les mots (champs lexicaux).</w:t>
            </w:r>
          </w:p>
        </w:tc>
        <w:tc>
          <w:tcPr>
            <w:tcW w:w="850" w:type="dxa"/>
          </w:tcPr>
          <w:p w14:paraId="40D775A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2628EC3" w14:textId="77777777" w:rsidTr="00FD01CE">
        <w:tc>
          <w:tcPr>
            <w:tcW w:w="5949" w:type="dxa"/>
            <w:vAlign w:val="center"/>
          </w:tcPr>
          <w:p w14:paraId="3B611939" w14:textId="5D32A993" w:rsidR="0014179B" w:rsidRPr="00DB097A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1735E8">
              <w:rPr>
                <w:rFonts w:ascii="Calibri" w:hAnsi="Calibri" w:cs="Calibri"/>
                <w:sz w:val="20"/>
                <w:szCs w:val="20"/>
              </w:rPr>
              <w:t>certaines figures de style courantes (énumération, répétition, comparaison, métaphore, périphrase, euphémisme, personnification, etc.)</w:t>
            </w:r>
          </w:p>
        </w:tc>
        <w:tc>
          <w:tcPr>
            <w:tcW w:w="850" w:type="dxa"/>
          </w:tcPr>
          <w:p w14:paraId="171174E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7277988D" w14:textId="77777777" w:rsidTr="007B469D">
        <w:tc>
          <w:tcPr>
            <w:tcW w:w="8743" w:type="dxa"/>
            <w:gridSpan w:val="4"/>
            <w:shd w:val="clear" w:color="auto" w:fill="D2FCF7"/>
            <w:vAlign w:val="center"/>
          </w:tcPr>
          <w:p w14:paraId="086DAC4C" w14:textId="5A14F22F" w:rsidR="0014179B" w:rsidRPr="007408B2" w:rsidRDefault="0014179B" w:rsidP="0014179B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14179B" w:rsidRPr="00301ABF" w14:paraId="4BC316A3" w14:textId="77777777" w:rsidTr="00FD01CE">
        <w:tc>
          <w:tcPr>
            <w:tcW w:w="5949" w:type="dxa"/>
            <w:vAlign w:val="center"/>
          </w:tcPr>
          <w:p w14:paraId="71245B38" w14:textId="7F93FFC1" w:rsidR="0014179B" w:rsidRDefault="00DE71ED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J’écoute des textes narratifs et expressifs.</w:t>
            </w:r>
          </w:p>
        </w:tc>
        <w:tc>
          <w:tcPr>
            <w:tcW w:w="850" w:type="dxa"/>
          </w:tcPr>
          <w:p w14:paraId="1ACC793E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78A5" w:rsidRPr="00301ABF" w14:paraId="28DFE11B" w14:textId="77777777" w:rsidTr="00FD01CE">
        <w:tc>
          <w:tcPr>
            <w:tcW w:w="5949" w:type="dxa"/>
            <w:vAlign w:val="center"/>
          </w:tcPr>
          <w:p w14:paraId="376E7FDC" w14:textId="020D0136" w:rsidR="005F78A5" w:rsidRPr="00D47E04" w:rsidRDefault="005F78A5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J’adapte le niveau de langue au contexte et à l’interlocuteur.</w:t>
            </w:r>
          </w:p>
        </w:tc>
        <w:tc>
          <w:tcPr>
            <w:tcW w:w="850" w:type="dxa"/>
          </w:tcPr>
          <w:p w14:paraId="252BFCC8" w14:textId="77777777" w:rsidR="005F78A5" w:rsidRPr="00301ABF" w:rsidRDefault="005F78A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8D40AD" w14:textId="77777777" w:rsidR="005F78A5" w:rsidRPr="00301ABF" w:rsidRDefault="005F78A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F6F347" w14:textId="77777777" w:rsidR="005F78A5" w:rsidRPr="00301ABF" w:rsidRDefault="005F78A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48AE79EF" w14:textId="77777777" w:rsidTr="00FD01CE">
        <w:tc>
          <w:tcPr>
            <w:tcW w:w="5949" w:type="dxa"/>
            <w:vAlign w:val="center"/>
          </w:tcPr>
          <w:p w14:paraId="1648383F" w14:textId="0B3ECD7C" w:rsidR="0014179B" w:rsidRPr="007C4AB2" w:rsidRDefault="00DE71ED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produis un message </w:t>
            </w:r>
            <w:r w:rsidR="007C4AB2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>pertinent</w:t>
            </w:r>
            <w:r w:rsidR="007C4AB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7C4AB2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C4AB2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14179B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>’organise mes idées</w:t>
            </w:r>
            <w:r w:rsid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</w:t>
            </w:r>
            <w:r w:rsidR="0014179B" w:rsidRPr="007C4A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 m’assure qu’elles soient claires.</w:t>
            </w:r>
          </w:p>
        </w:tc>
        <w:tc>
          <w:tcPr>
            <w:tcW w:w="850" w:type="dxa"/>
          </w:tcPr>
          <w:p w14:paraId="6BA27F8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2FF84D5B" w14:textId="77777777" w:rsidTr="00FD01CE">
        <w:tc>
          <w:tcPr>
            <w:tcW w:w="5949" w:type="dxa"/>
            <w:vAlign w:val="center"/>
          </w:tcPr>
          <w:p w14:paraId="6888971F" w14:textId="71928422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J’évite les marques de l’oralité : redondance, hésitation, répétition, mots de remplissage.</w:t>
            </w:r>
          </w:p>
        </w:tc>
        <w:tc>
          <w:tcPr>
            <w:tcW w:w="850" w:type="dxa"/>
          </w:tcPr>
          <w:p w14:paraId="5B1A6B8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21DB5D31" w14:textId="77777777" w:rsidTr="00FD01CE">
        <w:tc>
          <w:tcPr>
            <w:tcW w:w="5949" w:type="dxa"/>
            <w:vAlign w:val="center"/>
          </w:tcPr>
          <w:p w14:paraId="63BC58F9" w14:textId="43F75E9C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Lorsque je m’exprime oralement, j’utilise les marques du genre et du nombre.</w:t>
            </w:r>
          </w:p>
        </w:tc>
        <w:tc>
          <w:tcPr>
            <w:tcW w:w="850" w:type="dxa"/>
          </w:tcPr>
          <w:p w14:paraId="4BAE3C25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15F7A0C" w14:textId="77777777" w:rsidTr="00FD01CE">
        <w:tc>
          <w:tcPr>
            <w:tcW w:w="5949" w:type="dxa"/>
            <w:vAlign w:val="center"/>
          </w:tcPr>
          <w:p w14:paraId="22DE8170" w14:textId="5DD185C7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J’utilise les pronoms relatifs de manière adéquate (</w:t>
            </w:r>
            <w:r w:rsidRPr="00D47E0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que/dont</w:t>
            </w: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D185F4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0D275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AA7BE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4AABD0C" w14:textId="77777777" w:rsidTr="00FD01CE">
        <w:tc>
          <w:tcPr>
            <w:tcW w:w="5949" w:type="dxa"/>
            <w:vAlign w:val="center"/>
          </w:tcPr>
          <w:p w14:paraId="4D761182" w14:textId="0A4ADDE1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Je construis adéquatement des interrogations directe et indirecte.</w:t>
            </w:r>
          </w:p>
        </w:tc>
        <w:tc>
          <w:tcPr>
            <w:tcW w:w="850" w:type="dxa"/>
          </w:tcPr>
          <w:p w14:paraId="458A937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4779D7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1A2FD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24005C25" w14:textId="77777777" w:rsidTr="00FD01CE">
        <w:tc>
          <w:tcPr>
            <w:tcW w:w="5949" w:type="dxa"/>
            <w:vAlign w:val="center"/>
          </w:tcPr>
          <w:p w14:paraId="0523630F" w14:textId="49B8B9E0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Je construis adéquatement des phrases négatives.</w:t>
            </w:r>
          </w:p>
        </w:tc>
        <w:tc>
          <w:tcPr>
            <w:tcW w:w="850" w:type="dxa"/>
          </w:tcPr>
          <w:p w14:paraId="399BF26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AECC28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AEE9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7090206" w14:textId="77777777" w:rsidTr="00FD01CE">
        <w:tc>
          <w:tcPr>
            <w:tcW w:w="5949" w:type="dxa"/>
            <w:vAlign w:val="center"/>
          </w:tcPr>
          <w:p w14:paraId="5CFBB022" w14:textId="24ADB16C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adéquatement les auxiliaires </w:t>
            </w:r>
            <w:r w:rsidRPr="00D47E0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être </w:t>
            </w: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D47E0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A0E9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26370F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1B07D9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DF3D6D6" w14:textId="77777777" w:rsidTr="00FD01CE">
        <w:tc>
          <w:tcPr>
            <w:tcW w:w="5949" w:type="dxa"/>
            <w:vAlign w:val="center"/>
          </w:tcPr>
          <w:p w14:paraId="121E74A1" w14:textId="19490306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Je conjugue adéquatement les verbes.</w:t>
            </w:r>
          </w:p>
        </w:tc>
        <w:tc>
          <w:tcPr>
            <w:tcW w:w="850" w:type="dxa"/>
          </w:tcPr>
          <w:p w14:paraId="356D0DE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BCA8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654CAC6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652BBCC3" w14:textId="77777777" w:rsidTr="00FD01CE">
        <w:tc>
          <w:tcPr>
            <w:tcW w:w="5949" w:type="dxa"/>
            <w:vAlign w:val="center"/>
          </w:tcPr>
          <w:p w14:paraId="42CE62F2" w14:textId="7012782C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J’évite d’omettre ou d’ajouter des sons inappropriés.</w:t>
            </w:r>
          </w:p>
        </w:tc>
        <w:tc>
          <w:tcPr>
            <w:tcW w:w="850" w:type="dxa"/>
          </w:tcPr>
          <w:p w14:paraId="02B6C7C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1B5D1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CFD503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084B5D55" w14:textId="77777777" w:rsidTr="00FD01CE">
        <w:tc>
          <w:tcPr>
            <w:tcW w:w="5949" w:type="dxa"/>
            <w:vAlign w:val="center"/>
          </w:tcPr>
          <w:p w14:paraId="3F6281D1" w14:textId="7EAC97D4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J’évite les impropriétés (quand qu’il… à cause que… 5$ chaque…)</w:t>
            </w:r>
          </w:p>
        </w:tc>
        <w:tc>
          <w:tcPr>
            <w:tcW w:w="850" w:type="dxa"/>
          </w:tcPr>
          <w:p w14:paraId="411B10D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628AE8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77CEF5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9B" w:rsidRPr="00301ABF" w14:paraId="3EC599DB" w14:textId="77777777" w:rsidTr="00FD01CE">
        <w:tc>
          <w:tcPr>
            <w:tcW w:w="5949" w:type="dxa"/>
            <w:vAlign w:val="center"/>
          </w:tcPr>
          <w:p w14:paraId="4E482E90" w14:textId="0D4347E8" w:rsidR="0014179B" w:rsidRPr="00D47E04" w:rsidRDefault="0014179B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E04">
              <w:rPr>
                <w:rFonts w:ascii="Calibri" w:hAnsi="Calibri" w:cs="Calibri"/>
                <w:b/>
                <w:bCs/>
                <w:sz w:val="20"/>
                <w:szCs w:val="20"/>
              </w:rPr>
              <w:t>J’emploie un vocabulaire juste et approprié.</w:t>
            </w:r>
          </w:p>
        </w:tc>
        <w:tc>
          <w:tcPr>
            <w:tcW w:w="850" w:type="dxa"/>
          </w:tcPr>
          <w:p w14:paraId="422F3C5B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2B341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979552D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49654" w14:textId="77777777" w:rsidR="005C6AC8" w:rsidRDefault="005C6AC8" w:rsidP="00C76860">
      <w:r>
        <w:separator/>
      </w:r>
    </w:p>
  </w:endnote>
  <w:endnote w:type="continuationSeparator" w:id="0">
    <w:p w14:paraId="4775B09F" w14:textId="77777777" w:rsidR="005C6AC8" w:rsidRDefault="005C6AC8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F438" w14:textId="77777777" w:rsidR="004375E1" w:rsidRDefault="00437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4D8E" w14:textId="75BF7C12" w:rsidR="00AC50FA" w:rsidRDefault="00EB5406" w:rsidP="00AC50FA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8684B2" wp14:editId="5914BC1F">
          <wp:simplePos x="0" y="0"/>
          <wp:positionH relativeFrom="column">
            <wp:posOffset>4389120</wp:posOffset>
          </wp:positionH>
          <wp:positionV relativeFrom="paragraph">
            <wp:posOffset>-88054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0FA" w:rsidRPr="00B535E5">
      <w:rPr>
        <w:sz w:val="16"/>
        <w:szCs w:val="16"/>
      </w:rPr>
      <w:t>Document réalisé par Isabelle Lapointe, conseillère pédagogique en français à la FGA</w:t>
    </w:r>
  </w:p>
  <w:p w14:paraId="595E66EA" w14:textId="3D3224D7" w:rsidR="004375E1" w:rsidRDefault="00AC50FA" w:rsidP="00AC50FA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838C" w14:textId="77777777" w:rsidR="004375E1" w:rsidRDefault="00437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842F" w14:textId="77777777" w:rsidR="005C6AC8" w:rsidRDefault="005C6AC8" w:rsidP="00C76860">
      <w:r>
        <w:separator/>
      </w:r>
    </w:p>
  </w:footnote>
  <w:footnote w:type="continuationSeparator" w:id="0">
    <w:p w14:paraId="4FAD3781" w14:textId="77777777" w:rsidR="005C6AC8" w:rsidRDefault="005C6AC8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A189" w14:textId="77777777" w:rsidR="004375E1" w:rsidRDefault="00437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6D87" w14:textId="77777777" w:rsidR="004375E1" w:rsidRDefault="004375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10BA6"/>
    <w:rsid w:val="00015587"/>
    <w:rsid w:val="00024722"/>
    <w:rsid w:val="00025EEB"/>
    <w:rsid w:val="00026F97"/>
    <w:rsid w:val="000277E6"/>
    <w:rsid w:val="000431A7"/>
    <w:rsid w:val="000479C8"/>
    <w:rsid w:val="000518EC"/>
    <w:rsid w:val="00053B7B"/>
    <w:rsid w:val="0005673C"/>
    <w:rsid w:val="00067157"/>
    <w:rsid w:val="00070A3F"/>
    <w:rsid w:val="00074047"/>
    <w:rsid w:val="000752B9"/>
    <w:rsid w:val="0008067C"/>
    <w:rsid w:val="000A01C9"/>
    <w:rsid w:val="000A1717"/>
    <w:rsid w:val="000B1968"/>
    <w:rsid w:val="000B26B0"/>
    <w:rsid w:val="000B4E51"/>
    <w:rsid w:val="000C0160"/>
    <w:rsid w:val="000C184B"/>
    <w:rsid w:val="000C28D9"/>
    <w:rsid w:val="000C2DE7"/>
    <w:rsid w:val="000C5457"/>
    <w:rsid w:val="000C7F09"/>
    <w:rsid w:val="000D4D10"/>
    <w:rsid w:val="000F2F34"/>
    <w:rsid w:val="001011F4"/>
    <w:rsid w:val="00106A3A"/>
    <w:rsid w:val="001076EC"/>
    <w:rsid w:val="001108EF"/>
    <w:rsid w:val="00130272"/>
    <w:rsid w:val="001344F7"/>
    <w:rsid w:val="0014179B"/>
    <w:rsid w:val="001474D6"/>
    <w:rsid w:val="001502FE"/>
    <w:rsid w:val="0015222B"/>
    <w:rsid w:val="00171223"/>
    <w:rsid w:val="001735E8"/>
    <w:rsid w:val="001827BF"/>
    <w:rsid w:val="001A0178"/>
    <w:rsid w:val="001B3784"/>
    <w:rsid w:val="001C2578"/>
    <w:rsid w:val="001D4EA6"/>
    <w:rsid w:val="001F43B7"/>
    <w:rsid w:val="001F4FF7"/>
    <w:rsid w:val="001F662E"/>
    <w:rsid w:val="0020130F"/>
    <w:rsid w:val="002019A8"/>
    <w:rsid w:val="0021784B"/>
    <w:rsid w:val="00223A8D"/>
    <w:rsid w:val="00223C27"/>
    <w:rsid w:val="0023391A"/>
    <w:rsid w:val="0023434C"/>
    <w:rsid w:val="0025146E"/>
    <w:rsid w:val="00253FB0"/>
    <w:rsid w:val="00254602"/>
    <w:rsid w:val="00261CA7"/>
    <w:rsid w:val="00261D21"/>
    <w:rsid w:val="002676F8"/>
    <w:rsid w:val="00274439"/>
    <w:rsid w:val="00282823"/>
    <w:rsid w:val="0029210B"/>
    <w:rsid w:val="00294CD3"/>
    <w:rsid w:val="002B7D7F"/>
    <w:rsid w:val="002C34E4"/>
    <w:rsid w:val="002C5F43"/>
    <w:rsid w:val="002D0D18"/>
    <w:rsid w:val="002D0D60"/>
    <w:rsid w:val="002D2F30"/>
    <w:rsid w:val="002D7BF2"/>
    <w:rsid w:val="002E32CA"/>
    <w:rsid w:val="002E4925"/>
    <w:rsid w:val="002E73DE"/>
    <w:rsid w:val="002F4BC3"/>
    <w:rsid w:val="00301ABF"/>
    <w:rsid w:val="00304538"/>
    <w:rsid w:val="00307353"/>
    <w:rsid w:val="00310C81"/>
    <w:rsid w:val="00326ADD"/>
    <w:rsid w:val="00334934"/>
    <w:rsid w:val="00350F28"/>
    <w:rsid w:val="003613E8"/>
    <w:rsid w:val="0036792B"/>
    <w:rsid w:val="0037451E"/>
    <w:rsid w:val="00382CDA"/>
    <w:rsid w:val="00391E9A"/>
    <w:rsid w:val="00392BE9"/>
    <w:rsid w:val="003940AC"/>
    <w:rsid w:val="003B07AF"/>
    <w:rsid w:val="003E3E56"/>
    <w:rsid w:val="003F2D2F"/>
    <w:rsid w:val="00403919"/>
    <w:rsid w:val="004219F8"/>
    <w:rsid w:val="00424E0F"/>
    <w:rsid w:val="004375E1"/>
    <w:rsid w:val="004472FF"/>
    <w:rsid w:val="004551D2"/>
    <w:rsid w:val="00467A7C"/>
    <w:rsid w:val="00467C3A"/>
    <w:rsid w:val="00470A96"/>
    <w:rsid w:val="004721FA"/>
    <w:rsid w:val="00481C96"/>
    <w:rsid w:val="004E3C5B"/>
    <w:rsid w:val="004E5601"/>
    <w:rsid w:val="004F1E8A"/>
    <w:rsid w:val="00500912"/>
    <w:rsid w:val="00511346"/>
    <w:rsid w:val="00511930"/>
    <w:rsid w:val="00521CC9"/>
    <w:rsid w:val="00522898"/>
    <w:rsid w:val="0052739A"/>
    <w:rsid w:val="00527509"/>
    <w:rsid w:val="00530AC2"/>
    <w:rsid w:val="00544F69"/>
    <w:rsid w:val="005660D7"/>
    <w:rsid w:val="00576E74"/>
    <w:rsid w:val="005832C5"/>
    <w:rsid w:val="00591444"/>
    <w:rsid w:val="005934AA"/>
    <w:rsid w:val="005A155D"/>
    <w:rsid w:val="005C6AC8"/>
    <w:rsid w:val="005D7908"/>
    <w:rsid w:val="005F78A5"/>
    <w:rsid w:val="00600890"/>
    <w:rsid w:val="00600929"/>
    <w:rsid w:val="00611DB5"/>
    <w:rsid w:val="00644BB6"/>
    <w:rsid w:val="00645156"/>
    <w:rsid w:val="0064775F"/>
    <w:rsid w:val="00650C73"/>
    <w:rsid w:val="00654D5C"/>
    <w:rsid w:val="006646CA"/>
    <w:rsid w:val="006707DB"/>
    <w:rsid w:val="00672B9C"/>
    <w:rsid w:val="00684B2A"/>
    <w:rsid w:val="006854E4"/>
    <w:rsid w:val="006C0AA0"/>
    <w:rsid w:val="006D1D2C"/>
    <w:rsid w:val="006D4486"/>
    <w:rsid w:val="006E79A2"/>
    <w:rsid w:val="006F2ADC"/>
    <w:rsid w:val="00702578"/>
    <w:rsid w:val="00707461"/>
    <w:rsid w:val="00720620"/>
    <w:rsid w:val="0072201E"/>
    <w:rsid w:val="00727607"/>
    <w:rsid w:val="007339E9"/>
    <w:rsid w:val="007408B2"/>
    <w:rsid w:val="0074325D"/>
    <w:rsid w:val="00744771"/>
    <w:rsid w:val="0075214B"/>
    <w:rsid w:val="0076343A"/>
    <w:rsid w:val="00771E3A"/>
    <w:rsid w:val="00774ABC"/>
    <w:rsid w:val="00776988"/>
    <w:rsid w:val="0078777D"/>
    <w:rsid w:val="00791C6A"/>
    <w:rsid w:val="007A77B1"/>
    <w:rsid w:val="007B469D"/>
    <w:rsid w:val="007C2242"/>
    <w:rsid w:val="007C3C45"/>
    <w:rsid w:val="007C49B4"/>
    <w:rsid w:val="007C4AB2"/>
    <w:rsid w:val="007C644A"/>
    <w:rsid w:val="007D158C"/>
    <w:rsid w:val="007D7935"/>
    <w:rsid w:val="007E234F"/>
    <w:rsid w:val="007E7EAC"/>
    <w:rsid w:val="007F443F"/>
    <w:rsid w:val="007F5174"/>
    <w:rsid w:val="00807978"/>
    <w:rsid w:val="00813DD3"/>
    <w:rsid w:val="0082217C"/>
    <w:rsid w:val="00822233"/>
    <w:rsid w:val="008248FF"/>
    <w:rsid w:val="00847571"/>
    <w:rsid w:val="00853887"/>
    <w:rsid w:val="00867F89"/>
    <w:rsid w:val="008A145D"/>
    <w:rsid w:val="008A182D"/>
    <w:rsid w:val="008A7129"/>
    <w:rsid w:val="008B0FE3"/>
    <w:rsid w:val="008B39A8"/>
    <w:rsid w:val="008B6729"/>
    <w:rsid w:val="008C5EE0"/>
    <w:rsid w:val="008C7463"/>
    <w:rsid w:val="008C74A6"/>
    <w:rsid w:val="008D2E7B"/>
    <w:rsid w:val="008F20BD"/>
    <w:rsid w:val="009016DB"/>
    <w:rsid w:val="009034CF"/>
    <w:rsid w:val="00907519"/>
    <w:rsid w:val="00912352"/>
    <w:rsid w:val="00925C53"/>
    <w:rsid w:val="009323EB"/>
    <w:rsid w:val="00937C86"/>
    <w:rsid w:val="00942F6B"/>
    <w:rsid w:val="00943E91"/>
    <w:rsid w:val="0095153C"/>
    <w:rsid w:val="009536CC"/>
    <w:rsid w:val="00954648"/>
    <w:rsid w:val="009A558E"/>
    <w:rsid w:val="009B114C"/>
    <w:rsid w:val="009B793D"/>
    <w:rsid w:val="009C4167"/>
    <w:rsid w:val="009C47DB"/>
    <w:rsid w:val="009C5862"/>
    <w:rsid w:val="009D002E"/>
    <w:rsid w:val="009D3B98"/>
    <w:rsid w:val="009D4170"/>
    <w:rsid w:val="009F1A87"/>
    <w:rsid w:val="009F411E"/>
    <w:rsid w:val="009F4B8D"/>
    <w:rsid w:val="00A0178C"/>
    <w:rsid w:val="00A11099"/>
    <w:rsid w:val="00A11423"/>
    <w:rsid w:val="00A15612"/>
    <w:rsid w:val="00A35E65"/>
    <w:rsid w:val="00A407B4"/>
    <w:rsid w:val="00A43C68"/>
    <w:rsid w:val="00A62740"/>
    <w:rsid w:val="00A87975"/>
    <w:rsid w:val="00A93B4C"/>
    <w:rsid w:val="00AA403A"/>
    <w:rsid w:val="00AB2E84"/>
    <w:rsid w:val="00AC0AC7"/>
    <w:rsid w:val="00AC3ED8"/>
    <w:rsid w:val="00AC50FA"/>
    <w:rsid w:val="00AC63CE"/>
    <w:rsid w:val="00AD50CD"/>
    <w:rsid w:val="00AE70FD"/>
    <w:rsid w:val="00AF2BE7"/>
    <w:rsid w:val="00AF2CC5"/>
    <w:rsid w:val="00B17A60"/>
    <w:rsid w:val="00B21D1B"/>
    <w:rsid w:val="00B303E6"/>
    <w:rsid w:val="00B4161E"/>
    <w:rsid w:val="00B44273"/>
    <w:rsid w:val="00B552C5"/>
    <w:rsid w:val="00B63E91"/>
    <w:rsid w:val="00B73DD1"/>
    <w:rsid w:val="00B81512"/>
    <w:rsid w:val="00B85969"/>
    <w:rsid w:val="00B9069A"/>
    <w:rsid w:val="00B97470"/>
    <w:rsid w:val="00BB0F2F"/>
    <w:rsid w:val="00BB25CE"/>
    <w:rsid w:val="00BB7886"/>
    <w:rsid w:val="00BC0ABB"/>
    <w:rsid w:val="00BC1885"/>
    <w:rsid w:val="00BD0FBE"/>
    <w:rsid w:val="00BD78C0"/>
    <w:rsid w:val="00BE233A"/>
    <w:rsid w:val="00BE417F"/>
    <w:rsid w:val="00BE6AF8"/>
    <w:rsid w:val="00BF1A03"/>
    <w:rsid w:val="00C16A72"/>
    <w:rsid w:val="00C2367D"/>
    <w:rsid w:val="00C31341"/>
    <w:rsid w:val="00C457C0"/>
    <w:rsid w:val="00C4728E"/>
    <w:rsid w:val="00C5416E"/>
    <w:rsid w:val="00C613D1"/>
    <w:rsid w:val="00C76860"/>
    <w:rsid w:val="00C76924"/>
    <w:rsid w:val="00CA2D62"/>
    <w:rsid w:val="00CD2082"/>
    <w:rsid w:val="00CD36C0"/>
    <w:rsid w:val="00CD76C7"/>
    <w:rsid w:val="00CF2CB1"/>
    <w:rsid w:val="00CF309F"/>
    <w:rsid w:val="00CF63CA"/>
    <w:rsid w:val="00D07792"/>
    <w:rsid w:val="00D135AB"/>
    <w:rsid w:val="00D253D7"/>
    <w:rsid w:val="00D320EA"/>
    <w:rsid w:val="00D33C22"/>
    <w:rsid w:val="00D44CD9"/>
    <w:rsid w:val="00D47E04"/>
    <w:rsid w:val="00D535DF"/>
    <w:rsid w:val="00D540C4"/>
    <w:rsid w:val="00D54E79"/>
    <w:rsid w:val="00D5602D"/>
    <w:rsid w:val="00D67321"/>
    <w:rsid w:val="00D71F74"/>
    <w:rsid w:val="00D92496"/>
    <w:rsid w:val="00D93184"/>
    <w:rsid w:val="00DB097A"/>
    <w:rsid w:val="00DC1C69"/>
    <w:rsid w:val="00DE4CC4"/>
    <w:rsid w:val="00DE71ED"/>
    <w:rsid w:val="00DF41D8"/>
    <w:rsid w:val="00DF785A"/>
    <w:rsid w:val="00E010D0"/>
    <w:rsid w:val="00E01ABC"/>
    <w:rsid w:val="00E03457"/>
    <w:rsid w:val="00E14EBA"/>
    <w:rsid w:val="00E20FDF"/>
    <w:rsid w:val="00E24E8A"/>
    <w:rsid w:val="00E37DFD"/>
    <w:rsid w:val="00E44B4A"/>
    <w:rsid w:val="00E56397"/>
    <w:rsid w:val="00E5789E"/>
    <w:rsid w:val="00E7072C"/>
    <w:rsid w:val="00E728E1"/>
    <w:rsid w:val="00E769E4"/>
    <w:rsid w:val="00E81518"/>
    <w:rsid w:val="00E81845"/>
    <w:rsid w:val="00E97594"/>
    <w:rsid w:val="00EA5031"/>
    <w:rsid w:val="00EA7F1A"/>
    <w:rsid w:val="00EB21E6"/>
    <w:rsid w:val="00EB5406"/>
    <w:rsid w:val="00EB6EB0"/>
    <w:rsid w:val="00ED0A05"/>
    <w:rsid w:val="00ED0A77"/>
    <w:rsid w:val="00ED246F"/>
    <w:rsid w:val="00ED6B3F"/>
    <w:rsid w:val="00EE13B2"/>
    <w:rsid w:val="00EE4239"/>
    <w:rsid w:val="00EE6E12"/>
    <w:rsid w:val="00EF4E1A"/>
    <w:rsid w:val="00F069AA"/>
    <w:rsid w:val="00F27452"/>
    <w:rsid w:val="00F33882"/>
    <w:rsid w:val="00F339D4"/>
    <w:rsid w:val="00F739CD"/>
    <w:rsid w:val="00F83768"/>
    <w:rsid w:val="00FA0673"/>
    <w:rsid w:val="00FB39FF"/>
    <w:rsid w:val="00FC219A"/>
    <w:rsid w:val="00FD01CE"/>
    <w:rsid w:val="00FD3D64"/>
    <w:rsid w:val="00FD6D62"/>
    <w:rsid w:val="00FE273B"/>
    <w:rsid w:val="00FE5DB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61</cp:revision>
  <dcterms:created xsi:type="dcterms:W3CDTF">2020-06-30T14:00:00Z</dcterms:created>
  <dcterms:modified xsi:type="dcterms:W3CDTF">2020-08-18T13:51:00Z</dcterms:modified>
</cp:coreProperties>
</file>