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2E8E233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790C3F">
        <w:rPr>
          <w:rFonts w:ascii="Calibri" w:hAnsi="Calibri" w:cs="Calibri"/>
          <w:sz w:val="28"/>
          <w:szCs w:val="28"/>
        </w:rPr>
        <w:t>310</w:t>
      </w:r>
      <w:r w:rsidR="00F22CCA">
        <w:rPr>
          <w:rFonts w:ascii="Calibri" w:hAnsi="Calibri" w:cs="Calibri"/>
          <w:sz w:val="28"/>
          <w:szCs w:val="28"/>
        </w:rPr>
        <w:t>4</w:t>
      </w:r>
    </w:p>
    <w:p w14:paraId="33E5D0A8" w14:textId="77777777" w:rsidR="00790C3F" w:rsidRPr="00015587" w:rsidRDefault="00790C3F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3755AC97" w:rsidR="00223C27" w:rsidRDefault="00790C3F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N.B. Les énoncés en caractères gras font l’objet d’une évaluation.</w:t>
      </w:r>
    </w:p>
    <w:p w14:paraId="7EB47054" w14:textId="77777777" w:rsidR="00790C3F" w:rsidRPr="00301ABF" w:rsidRDefault="00790C3F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522898">
        <w:tc>
          <w:tcPr>
            <w:tcW w:w="5949" w:type="dxa"/>
            <w:shd w:val="clear" w:color="auto" w:fill="4472C4" w:themeFill="accent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4472C4" w:themeFill="accent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4472C4" w:themeFill="accent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4472C4" w:themeFill="accent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6E244941" w:rsidR="001827BF" w:rsidRPr="00790C3F" w:rsidRDefault="003B07A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Je reconnais les éléments de la situation de communication (récepteur/destinataire, émetteur, langage, message, référent)</w:t>
            </w:r>
            <w:r w:rsidR="009C55A2">
              <w:rPr>
                <w:rFonts w:ascii="Calibri" w:hAnsi="Calibri" w:cs="Calibri"/>
                <w:b/>
                <w:sz w:val="20"/>
                <w:szCs w:val="20"/>
              </w:rPr>
              <w:t xml:space="preserve"> et j’en tiens compte à l’écrit.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7FD8DB57" w:rsidR="001827BF" w:rsidRPr="00790C3F" w:rsidRDefault="003B07A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Je reconnais les principaux facteurs qui influent sur la communication</w:t>
            </w:r>
            <w:r w:rsidR="00D46C49">
              <w:rPr>
                <w:rFonts w:ascii="Calibri" w:hAnsi="Calibri" w:cs="Calibri"/>
                <w:b/>
                <w:sz w:val="20"/>
                <w:szCs w:val="20"/>
              </w:rPr>
              <w:t xml:space="preserve"> et j’en tiens compte à l’écrit.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4C272640" w14:textId="652A5193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  <w:r w:rsidR="004C122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Ton / Discours rapporté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51B0521F" w:rsidR="001827BF" w:rsidRPr="00790C3F" w:rsidRDefault="00790C3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D46C49">
              <w:rPr>
                <w:rFonts w:ascii="Calibri" w:hAnsi="Calibri" w:cs="Calibri"/>
                <w:b/>
                <w:sz w:val="20"/>
                <w:szCs w:val="20"/>
              </w:rPr>
              <w:t>choisis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les marques énonciatives</w:t>
            </w:r>
            <w:r w:rsidR="00D46C49">
              <w:rPr>
                <w:rFonts w:ascii="Calibri" w:hAnsi="Calibri" w:cs="Calibri"/>
                <w:b/>
                <w:sz w:val="20"/>
                <w:szCs w:val="20"/>
              </w:rPr>
              <w:t xml:space="preserve"> appropriées</w:t>
            </w:r>
            <w:r w:rsidR="00301ABF" w:rsidRPr="00790C3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5473AE90" w:rsidR="003B07AF" w:rsidRPr="00790C3F" w:rsidRDefault="00C24C5F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D46C49">
              <w:rPr>
                <w:rFonts w:ascii="Calibri" w:hAnsi="Calibri" w:cs="Calibri"/>
                <w:b/>
                <w:sz w:val="20"/>
                <w:szCs w:val="20"/>
              </w:rPr>
              <w:t>’emploie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l</w:t>
            </w:r>
            <w:r w:rsidR="00790C3F" w:rsidRPr="00790C3F">
              <w:rPr>
                <w:rFonts w:ascii="Calibri" w:hAnsi="Calibri" w:cs="Calibri"/>
                <w:b/>
                <w:sz w:val="20"/>
                <w:szCs w:val="20"/>
              </w:rPr>
              <w:t>es marques de modalité appropriées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 : </w:t>
            </w:r>
          </w:p>
          <w:p w14:paraId="077EBCA0" w14:textId="69D02BBD" w:rsidR="003B07AF" w:rsidRPr="00790C3F" w:rsidRDefault="006C037A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Phrase</w:t>
            </w:r>
            <w:r w:rsidR="00F019DA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impersonnelle</w:t>
            </w:r>
            <w:r w:rsidR="00F019DA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019DA">
              <w:rPr>
                <w:rFonts w:ascii="Calibri" w:hAnsi="Calibri" w:cs="Calibri"/>
                <w:b/>
                <w:sz w:val="20"/>
                <w:szCs w:val="20"/>
              </w:rPr>
              <w:t>pour marquer la distanciation</w:t>
            </w:r>
          </w:p>
          <w:p w14:paraId="2416EBE4" w14:textId="22636962" w:rsidR="003B07AF" w:rsidRPr="00790C3F" w:rsidRDefault="00F019DA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Phrases </w:t>
            </w:r>
            <w:r w:rsidR="00155C81">
              <w:rPr>
                <w:rFonts w:ascii="Calibri" w:hAnsi="Calibri" w:cs="Calibri"/>
                <w:b/>
                <w:sz w:val="20"/>
                <w:szCs w:val="20"/>
              </w:rPr>
              <w:t xml:space="preserve">incidentes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ou groupes incidents</w:t>
            </w:r>
            <w:r w:rsidR="00EA1227">
              <w:rPr>
                <w:rFonts w:ascii="Calibri" w:hAnsi="Calibri" w:cs="Calibri"/>
                <w:b/>
                <w:sz w:val="20"/>
                <w:szCs w:val="20"/>
              </w:rPr>
              <w:t xml:space="preserve"> pour exprimer un commentaire</w:t>
            </w:r>
          </w:p>
          <w:p w14:paraId="1E645249" w14:textId="1EDDD3A6" w:rsidR="003B07AF" w:rsidRPr="00790C3F" w:rsidRDefault="00155C81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Éléments implicites</w:t>
            </w:r>
            <w:r w:rsidR="003B07AF" w:rsidRPr="00790C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9B586CD" w14:textId="7FB83711" w:rsidR="006C037A" w:rsidRPr="001E17FE" w:rsidRDefault="00155C81" w:rsidP="001E17F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6636">
              <w:rPr>
                <w:rFonts w:ascii="Calibri" w:hAnsi="Calibri" w:cs="Calibri"/>
                <w:b/>
                <w:bCs/>
                <w:sz w:val="20"/>
                <w:szCs w:val="20"/>
              </w:rPr>
              <w:t>Tuto</w:t>
            </w:r>
            <w:r w:rsidR="00656636" w:rsidRPr="00656636">
              <w:rPr>
                <w:rFonts w:ascii="Calibri" w:hAnsi="Calibri" w:cs="Calibri"/>
                <w:b/>
                <w:bCs/>
                <w:sz w:val="20"/>
                <w:szCs w:val="20"/>
              </w:rPr>
              <w:t>iement ou vouvoiement et formules liées aux règles de convenance</w:t>
            </w:r>
            <w:r w:rsidR="003B07AF" w:rsidRPr="006566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0C3F" w:rsidRPr="00301ABF" w14:paraId="3C147F39" w14:textId="77777777" w:rsidTr="00FD01CE">
        <w:tc>
          <w:tcPr>
            <w:tcW w:w="5949" w:type="dxa"/>
          </w:tcPr>
          <w:p w14:paraId="56A2943E" w14:textId="38378019" w:rsidR="00790C3F" w:rsidRPr="00790C3F" w:rsidRDefault="00656636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790C3F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1E17FE">
              <w:rPr>
                <w:rFonts w:ascii="Calibri" w:hAnsi="Calibri" w:cs="Calibri"/>
                <w:b/>
                <w:sz w:val="20"/>
                <w:szCs w:val="20"/>
              </w:rPr>
              <w:t>’emploie</w:t>
            </w:r>
            <w:r w:rsidR="00790C3F" w:rsidRPr="00790C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0C3F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ton (neutre, favorable, défavorable, humoristique, ironique, </w:t>
            </w:r>
            <w:r w:rsidR="00C12065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élogieux, sarcastique, </w:t>
            </w:r>
            <w:r w:rsidR="00790C3F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>etc.)</w:t>
            </w:r>
            <w:r w:rsidR="00C12065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71064">
              <w:rPr>
                <w:rFonts w:ascii="Calibri" w:hAnsi="Calibri" w:cs="Calibri"/>
                <w:b/>
                <w:bCs/>
                <w:sz w:val="20"/>
                <w:szCs w:val="20"/>
              </w:rPr>
              <w:t>approprié au propos et au destinataire</w:t>
            </w:r>
            <w:r w:rsidR="00C12065" w:rsidRPr="00C1206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61DE31E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9ED283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EFEB28B" w14:textId="77777777" w:rsidR="00790C3F" w:rsidRPr="00301ABF" w:rsidRDefault="00790C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79F6" w:rsidRPr="00301ABF" w14:paraId="241DFD93" w14:textId="77777777" w:rsidTr="00FD01CE">
        <w:tc>
          <w:tcPr>
            <w:tcW w:w="5949" w:type="dxa"/>
          </w:tcPr>
          <w:p w14:paraId="4C2112ED" w14:textId="45E8DEB4" w:rsidR="000D79F6" w:rsidRPr="000D79F6" w:rsidRDefault="00D55CEB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3710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différentes façons de marquer la transposition d’un discours </w:t>
            </w:r>
            <w:r w:rsidR="001E1068">
              <w:rPr>
                <w:rFonts w:ascii="Calibri" w:hAnsi="Calibri" w:cs="Calibri"/>
                <w:b/>
                <w:bCs/>
                <w:sz w:val="20"/>
                <w:szCs w:val="20"/>
              </w:rPr>
              <w:t>direct en discours indirect : indices de temps et lieu, subordination, temps verbaux, ponctuation, etc.</w:t>
            </w:r>
          </w:p>
        </w:tc>
        <w:tc>
          <w:tcPr>
            <w:tcW w:w="850" w:type="dxa"/>
          </w:tcPr>
          <w:p w14:paraId="2BDFDA00" w14:textId="77777777" w:rsidR="000D79F6" w:rsidRPr="00301ABF" w:rsidRDefault="000D79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5BB0BEA" w14:textId="77777777" w:rsidR="000D79F6" w:rsidRPr="00301ABF" w:rsidRDefault="000D79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C4E8A6" w14:textId="77777777" w:rsidR="000D79F6" w:rsidRPr="00301ABF" w:rsidRDefault="000D79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141766E2" w14:textId="34B11472" w:rsidR="002C5F43" w:rsidRPr="004C122F" w:rsidRDefault="007420A3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9A60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="004C122F" w:rsidRPr="004C122F">
              <w:rPr>
                <w:rFonts w:ascii="Calibri" w:hAnsi="Calibri" w:cs="Calibri"/>
                <w:b/>
                <w:sz w:val="20"/>
                <w:szCs w:val="20"/>
              </w:rPr>
              <w:t>les marques qui caractérisent</w:t>
            </w:r>
            <w:r w:rsidR="003B07AF" w:rsidRPr="004C122F">
              <w:rPr>
                <w:rFonts w:ascii="Calibri" w:hAnsi="Calibri" w:cs="Calibri"/>
                <w:b/>
                <w:sz w:val="20"/>
                <w:szCs w:val="20"/>
              </w:rPr>
              <w:t xml:space="preserve"> certains genres de textes</w:t>
            </w:r>
            <w:r w:rsidR="00D34E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C5F43" w:rsidRPr="004C122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0D2AE56" w14:textId="6A962A81" w:rsidR="002C5F43" w:rsidRPr="004C122F" w:rsidRDefault="007420A3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Compte rendu d’événement</w:t>
            </w:r>
          </w:p>
          <w:p w14:paraId="2A9F988A" w14:textId="64CB5534" w:rsidR="002C5F43" w:rsidRPr="004C122F" w:rsidRDefault="00C56C99" w:rsidP="004C122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Article d’information</w:t>
            </w:r>
          </w:p>
          <w:p w14:paraId="50E8BC20" w14:textId="1FA8CB04" w:rsidR="001827BF" w:rsidRPr="00D34E28" w:rsidRDefault="00C56C99" w:rsidP="00D34E2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Lettre de sollicitation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5CD9" w:rsidRPr="00301ABF" w14:paraId="404F292C" w14:textId="77777777" w:rsidTr="00FD01CE">
        <w:tc>
          <w:tcPr>
            <w:tcW w:w="5949" w:type="dxa"/>
          </w:tcPr>
          <w:p w14:paraId="0AB39195" w14:textId="694E130D" w:rsidR="00385CD9" w:rsidRDefault="0031430B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C56C99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qui caractérisent le message publicitaire (titre accrocheur, logo, marque, slogan, etc.)</w:t>
            </w:r>
            <w:r w:rsidR="008A29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je </w:t>
            </w:r>
            <w:r w:rsidR="00CE72F1">
              <w:rPr>
                <w:rFonts w:ascii="Calibri" w:hAnsi="Calibri" w:cs="Calibri"/>
                <w:b/>
                <w:bCs/>
                <w:sz w:val="20"/>
                <w:szCs w:val="20"/>
              </w:rPr>
              <w:t>tiens compte de la distinction entre</w:t>
            </w:r>
            <w:r w:rsidR="008A29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publicité commerciale </w:t>
            </w:r>
            <w:r w:rsidR="00CE72F1">
              <w:rPr>
                <w:rFonts w:ascii="Calibri" w:hAnsi="Calibri" w:cs="Calibri"/>
                <w:b/>
                <w:bCs/>
                <w:sz w:val="20"/>
                <w:szCs w:val="20"/>
              </w:rPr>
              <w:t>et</w:t>
            </w:r>
            <w:r w:rsidR="008A29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publicité sociétale.</w:t>
            </w:r>
          </w:p>
        </w:tc>
        <w:tc>
          <w:tcPr>
            <w:tcW w:w="850" w:type="dxa"/>
          </w:tcPr>
          <w:p w14:paraId="25E4A83E" w14:textId="77777777" w:rsidR="00385CD9" w:rsidRPr="00301ABF" w:rsidRDefault="00385CD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172552" w14:textId="77777777" w:rsidR="00385CD9" w:rsidRPr="00301ABF" w:rsidRDefault="00385CD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FF899E" w14:textId="77777777" w:rsidR="00385CD9" w:rsidRPr="00301ABF" w:rsidRDefault="00385CD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667521FB" w14:textId="266E31CD" w:rsidR="003B07AF" w:rsidRPr="00115898" w:rsidRDefault="008A2938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040136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B75C77"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40136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3B07AF"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s procédés de reprise de l’information</w:t>
            </w:r>
            <w:r w:rsidR="002C5F43" w:rsidRPr="00115898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36A57AD8" w14:textId="5B9E5BB7" w:rsidR="002C5F43" w:rsidRPr="00B75C77" w:rsidRDefault="0053297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Répétition abrégé</w:t>
            </w:r>
            <w:r w:rsidR="00115898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d’un GN</w:t>
            </w:r>
          </w:p>
          <w:p w14:paraId="5CAD191C" w14:textId="4A653C56" w:rsidR="00B75C77" w:rsidRDefault="00B75C77" w:rsidP="00532975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3B07AF" w:rsidRPr="00B75C77">
              <w:rPr>
                <w:rFonts w:ascii="Calibri" w:hAnsi="Calibri" w:cs="Calibri"/>
                <w:b/>
                <w:sz w:val="20"/>
                <w:szCs w:val="20"/>
              </w:rPr>
              <w:t xml:space="preserve">ronom reprenant </w:t>
            </w:r>
            <w:r w:rsidR="00532975">
              <w:rPr>
                <w:rFonts w:ascii="Calibri" w:hAnsi="Calibri" w:cs="Calibri"/>
                <w:b/>
                <w:sz w:val="20"/>
                <w:szCs w:val="20"/>
              </w:rPr>
              <w:t>un GN dont le noyau est un nom collectif</w:t>
            </w:r>
          </w:p>
          <w:p w14:paraId="05667016" w14:textId="2F8D29E3" w:rsidR="00B75C77" w:rsidRPr="00EB7DCB" w:rsidRDefault="00115898" w:rsidP="00EB7DC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Groupe adverbial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A8A" w:rsidRPr="00301ABF" w14:paraId="48EEEED3" w14:textId="77777777" w:rsidTr="00FD01CE">
        <w:tc>
          <w:tcPr>
            <w:tcW w:w="5949" w:type="dxa"/>
          </w:tcPr>
          <w:p w14:paraId="727C8F4F" w14:textId="2C12252A" w:rsidR="002C3A8A" w:rsidRPr="00115898" w:rsidRDefault="002C3A8A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J’applique les règles de la cohérence textuelle.</w:t>
            </w:r>
          </w:p>
        </w:tc>
        <w:tc>
          <w:tcPr>
            <w:tcW w:w="850" w:type="dxa"/>
          </w:tcPr>
          <w:p w14:paraId="2F92C794" w14:textId="77777777" w:rsidR="002C3A8A" w:rsidRPr="00301ABF" w:rsidRDefault="002C3A8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CFF589A" w14:textId="77777777" w:rsidR="002C3A8A" w:rsidRPr="00301ABF" w:rsidRDefault="002C3A8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F6CBA2" w14:textId="77777777" w:rsidR="002C3A8A" w:rsidRPr="00301ABF" w:rsidRDefault="002C3A8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153807A6" w:rsidR="002C5F43" w:rsidRPr="00B64170" w:rsidRDefault="002C5F43" w:rsidP="003B07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6929AA">
              <w:rPr>
                <w:rFonts w:ascii="Calibri" w:hAnsi="Calibri" w:cs="Calibri"/>
                <w:b/>
                <w:sz w:val="20"/>
                <w:szCs w:val="20"/>
              </w:rPr>
              <w:t>’emploie</w:t>
            </w:r>
            <w:r w:rsidR="005E24C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>les mar</w:t>
            </w:r>
            <w:r w:rsidR="00120A5A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ques d’organisation du texte </w:t>
            </w:r>
            <w:r w:rsidR="006929AA">
              <w:rPr>
                <w:rFonts w:ascii="Calibri" w:hAnsi="Calibri" w:cs="Calibri"/>
                <w:b/>
                <w:sz w:val="20"/>
                <w:szCs w:val="20"/>
              </w:rPr>
              <w:t>pour</w:t>
            </w:r>
            <w:r w:rsidR="008C392B">
              <w:rPr>
                <w:rFonts w:ascii="Calibri" w:hAnsi="Calibri" w:cs="Calibri"/>
                <w:b/>
                <w:sz w:val="20"/>
                <w:szCs w:val="20"/>
              </w:rPr>
              <w:t xml:space="preserve"> mettre </w:t>
            </w:r>
            <w:r w:rsidR="00BE6220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8C392B">
              <w:rPr>
                <w:rFonts w:ascii="Calibri" w:hAnsi="Calibri" w:cs="Calibri"/>
                <w:b/>
                <w:sz w:val="20"/>
                <w:szCs w:val="20"/>
              </w:rPr>
              <w:t xml:space="preserve">es </w:t>
            </w:r>
            <w:r w:rsidR="00BE6220">
              <w:rPr>
                <w:rFonts w:ascii="Calibri" w:hAnsi="Calibri" w:cs="Calibri"/>
                <w:b/>
                <w:sz w:val="20"/>
                <w:szCs w:val="20"/>
              </w:rPr>
              <w:t xml:space="preserve">parties de mon texte </w:t>
            </w:r>
            <w:r w:rsidR="008C392B">
              <w:rPr>
                <w:rFonts w:ascii="Calibri" w:hAnsi="Calibri" w:cs="Calibri"/>
                <w:b/>
                <w:sz w:val="20"/>
                <w:szCs w:val="20"/>
              </w:rPr>
              <w:t xml:space="preserve">en ordre, </w:t>
            </w:r>
            <w:r w:rsidR="00BE6220">
              <w:rPr>
                <w:rFonts w:ascii="Calibri" w:hAnsi="Calibri" w:cs="Calibri"/>
                <w:b/>
                <w:sz w:val="20"/>
                <w:szCs w:val="20"/>
              </w:rPr>
              <w:t>assurer les transitions et faire des liens entre mes idées.</w:t>
            </w:r>
          </w:p>
          <w:p w14:paraId="28ED10CD" w14:textId="77777777" w:rsidR="002C5F43" w:rsidRPr="00B64170" w:rsidRDefault="003B07AF" w:rsidP="002C5F4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Marques non linguistiques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Marques linguistiques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>organisateurs textuel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s et</w:t>
            </w:r>
            <w:r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marqueurs de relation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3E1A8210" w:rsidR="001827BF" w:rsidRPr="00B64170" w:rsidRDefault="009819F5" w:rsidP="00B641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4B617B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la séquence dominante </w:t>
            </w:r>
            <w:r w:rsidR="009B38A8">
              <w:rPr>
                <w:rFonts w:ascii="Calibri" w:hAnsi="Calibri" w:cs="Calibri"/>
                <w:b/>
                <w:sz w:val="20"/>
                <w:szCs w:val="20"/>
              </w:rPr>
              <w:t>appropriée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et les procédés qui lui sont propres (séquences descriptive</w:t>
            </w:r>
            <w:r w:rsidR="00D762D3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explicative</w:t>
            </w:r>
            <w:r w:rsidR="00065E1F">
              <w:rPr>
                <w:rFonts w:ascii="Calibri" w:hAnsi="Calibri" w:cs="Calibri"/>
                <w:b/>
                <w:sz w:val="20"/>
                <w:szCs w:val="20"/>
              </w:rPr>
              <w:t>/justificative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2108A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E1F" w:rsidRPr="00301ABF" w14:paraId="58FD96EF" w14:textId="77777777" w:rsidTr="00FD01CE">
        <w:tc>
          <w:tcPr>
            <w:tcW w:w="5949" w:type="dxa"/>
          </w:tcPr>
          <w:p w14:paraId="5624E917" w14:textId="77777777" w:rsidR="00A241DA" w:rsidRDefault="00065E1F" w:rsidP="00B641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J’emploie la séquence argumentative : </w:t>
            </w:r>
          </w:p>
          <w:p w14:paraId="29E77792" w14:textId="77777777" w:rsidR="00065E1F" w:rsidRDefault="00A241DA" w:rsidP="00A241DA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787132" w:rsidRPr="00A241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’utilise des arguments appropriés (fait vérifiable, donnée statistique, appel aux sentiments, à la logique, </w:t>
            </w:r>
            <w:r w:rsidR="00390D28" w:rsidRPr="00A241DA">
              <w:rPr>
                <w:rFonts w:ascii="Calibri" w:hAnsi="Calibri" w:cs="Calibri"/>
                <w:b/>
                <w:bCs/>
                <w:sz w:val="20"/>
                <w:szCs w:val="20"/>
              </w:rPr>
              <w:t>aux valeurs, au besoin de nouveauté, etc.) au but poursuivi et au destinataire.</w:t>
            </w:r>
          </w:p>
          <w:p w14:paraId="38779BB3" w14:textId="3547B6C5" w:rsidR="00A241DA" w:rsidRPr="00A241DA" w:rsidRDefault="00A241DA" w:rsidP="00A241DA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 des moyens langagiers qui visent l’adhésion du destinataire.</w:t>
            </w:r>
          </w:p>
        </w:tc>
        <w:tc>
          <w:tcPr>
            <w:tcW w:w="850" w:type="dxa"/>
          </w:tcPr>
          <w:p w14:paraId="5F9CFBDD" w14:textId="77777777" w:rsidR="00065E1F" w:rsidRPr="00301ABF" w:rsidRDefault="00065E1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774553" w14:textId="77777777" w:rsidR="00065E1F" w:rsidRPr="00301ABF" w:rsidRDefault="00065E1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EAB342F" w14:textId="77777777" w:rsidR="00065E1F" w:rsidRPr="00301ABF" w:rsidRDefault="00065E1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12632AA3" w:rsidR="00223C27" w:rsidRPr="00B64170" w:rsidRDefault="00D762D3" w:rsidP="00C76924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4A0A92">
              <w:rPr>
                <w:rFonts w:ascii="Calibri" w:hAnsi="Calibri" w:cs="Calibri"/>
                <w:b/>
                <w:sz w:val="20"/>
                <w:szCs w:val="20"/>
              </w:rPr>
              <w:t>’</w:t>
            </w:r>
            <w:r w:rsidR="00855DAB">
              <w:rPr>
                <w:rFonts w:ascii="Calibri" w:hAnsi="Calibri" w:cs="Calibri"/>
                <w:b/>
                <w:sz w:val="20"/>
                <w:szCs w:val="20"/>
              </w:rPr>
              <w:t>insère</w:t>
            </w:r>
            <w:r w:rsidR="002C5F43" w:rsidRPr="00B64170">
              <w:rPr>
                <w:rFonts w:ascii="Calibri" w:hAnsi="Calibri" w:cs="Calibri"/>
                <w:b/>
                <w:sz w:val="20"/>
                <w:szCs w:val="20"/>
              </w:rPr>
              <w:t xml:space="preserve"> de</w:t>
            </w:r>
            <w:r w:rsidR="00534B66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B46D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64170" w:rsidRPr="00B64170">
              <w:rPr>
                <w:rFonts w:ascii="Calibri" w:hAnsi="Calibri" w:cs="Calibri"/>
                <w:b/>
                <w:sz w:val="20"/>
                <w:szCs w:val="20"/>
              </w:rPr>
              <w:t>séquences secondaires dans une séquence dominante</w:t>
            </w:r>
            <w:r w:rsidR="00534B6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15587">
        <w:tc>
          <w:tcPr>
            <w:tcW w:w="8743" w:type="dxa"/>
            <w:gridSpan w:val="4"/>
            <w:shd w:val="clear" w:color="auto" w:fill="B4C6E7" w:themeFill="accent1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64170" w:rsidRPr="00301ABF" w14:paraId="60C4C93D" w14:textId="77777777" w:rsidTr="00FD01CE">
        <w:tc>
          <w:tcPr>
            <w:tcW w:w="5949" w:type="dxa"/>
          </w:tcPr>
          <w:p w14:paraId="7B3ABB89" w14:textId="17FEDAC5" w:rsidR="00B64170" w:rsidRPr="00B64170" w:rsidRDefault="007B3EFD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J’emploie divers types de phrases de façon appropriée</w:t>
            </w:r>
            <w:r w:rsidR="00C17B5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47CC2">
              <w:rPr>
                <w:rFonts w:ascii="Calibri" w:hAnsi="Calibri" w:cs="Calibri"/>
                <w:b/>
                <w:sz w:val="20"/>
                <w:szCs w:val="20"/>
              </w:rPr>
              <w:t xml:space="preserve">et je fais bien attention </w:t>
            </w:r>
            <w:r w:rsidR="003D37F1">
              <w:rPr>
                <w:rFonts w:ascii="Calibri" w:hAnsi="Calibri" w:cs="Calibri"/>
                <w:b/>
                <w:sz w:val="20"/>
                <w:szCs w:val="20"/>
              </w:rPr>
              <w:t xml:space="preserve">d’employer </w:t>
            </w:r>
            <w:r w:rsidR="003D37F1" w:rsidRPr="000A44D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ce que</w:t>
            </w:r>
            <w:r w:rsidR="003D37F1">
              <w:rPr>
                <w:rFonts w:ascii="Calibri" w:hAnsi="Calibri" w:cs="Calibri"/>
                <w:b/>
                <w:sz w:val="20"/>
                <w:szCs w:val="20"/>
              </w:rPr>
              <w:t xml:space="preserve"> et non </w:t>
            </w:r>
            <w:r w:rsidR="003D37F1" w:rsidRPr="000A44DC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qu’est-ce que</w:t>
            </w:r>
            <w:r w:rsidR="003D37F1">
              <w:rPr>
                <w:rFonts w:ascii="Calibri" w:hAnsi="Calibri" w:cs="Calibri"/>
                <w:b/>
                <w:sz w:val="20"/>
                <w:szCs w:val="20"/>
              </w:rPr>
              <w:t xml:space="preserve"> dans la phrase déclarative (ex. : Je me demande </w:t>
            </w:r>
            <w:r w:rsidR="003D37F1" w:rsidRPr="000A44D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ce qu</w:t>
            </w:r>
            <w:r w:rsidR="003D37F1">
              <w:rPr>
                <w:rFonts w:ascii="Calibri" w:hAnsi="Calibri" w:cs="Calibri"/>
                <w:b/>
                <w:sz w:val="20"/>
                <w:szCs w:val="20"/>
              </w:rPr>
              <w:t xml:space="preserve">’il a </w:t>
            </w:r>
            <w:r w:rsidR="000A44DC">
              <w:rPr>
                <w:rFonts w:ascii="Calibri" w:hAnsi="Calibri" w:cs="Calibri"/>
                <w:b/>
                <w:sz w:val="20"/>
                <w:szCs w:val="20"/>
              </w:rPr>
              <w:t>dit à Marie</w:t>
            </w:r>
            <w:r w:rsidR="003D37F1">
              <w:rPr>
                <w:rFonts w:ascii="Calibri" w:hAnsi="Calibri" w:cs="Calibri"/>
                <w:b/>
                <w:sz w:val="20"/>
                <w:szCs w:val="20"/>
              </w:rPr>
              <w:t>.)</w:t>
            </w:r>
            <w:r w:rsidR="00780EB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396E6F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4E4EF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3783B7" w14:textId="77777777" w:rsidR="00B64170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0EBC" w:rsidRPr="00301ABF" w14:paraId="20FE80E3" w14:textId="77777777" w:rsidTr="00FD01CE">
        <w:tc>
          <w:tcPr>
            <w:tcW w:w="5949" w:type="dxa"/>
          </w:tcPr>
          <w:p w14:paraId="63371473" w14:textId="11A55E1E" w:rsidR="00D941C8" w:rsidRDefault="00780EBC" w:rsidP="001122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J’emploie diverses formes de phrases de façon appropriée</w:t>
            </w:r>
            <w:r w:rsidR="003E223A">
              <w:rPr>
                <w:rFonts w:ascii="Calibri" w:hAnsi="Calibri" w:cs="Calibri"/>
                <w:b/>
                <w:sz w:val="20"/>
                <w:szCs w:val="20"/>
              </w:rPr>
              <w:t xml:space="preserve"> et je fais attention aux éléments suivants :</w:t>
            </w:r>
            <w:r w:rsidR="00112238">
              <w:rPr>
                <w:rFonts w:ascii="Calibri" w:hAnsi="Calibri" w:cs="Calibri"/>
                <w:b/>
                <w:sz w:val="20"/>
                <w:szCs w:val="20"/>
              </w:rPr>
              <w:t xml:space="preserve"> p</w:t>
            </w:r>
            <w:r w:rsidR="00D941C8">
              <w:rPr>
                <w:rFonts w:ascii="Calibri" w:hAnsi="Calibri" w:cs="Calibri"/>
                <w:b/>
                <w:sz w:val="20"/>
                <w:szCs w:val="20"/>
              </w:rPr>
              <w:t>hrases comportant une double négation</w:t>
            </w:r>
            <w:r w:rsidR="00112238">
              <w:rPr>
                <w:rFonts w:ascii="Calibri" w:hAnsi="Calibri" w:cs="Calibri"/>
                <w:b/>
                <w:sz w:val="20"/>
                <w:szCs w:val="20"/>
              </w:rPr>
              <w:t>, p</w:t>
            </w:r>
            <w:r w:rsidR="00D941C8">
              <w:rPr>
                <w:rFonts w:ascii="Calibri" w:hAnsi="Calibri" w:cs="Calibri"/>
                <w:b/>
                <w:sz w:val="20"/>
                <w:szCs w:val="20"/>
              </w:rPr>
              <w:t>hra</w:t>
            </w:r>
            <w:r w:rsidR="00112238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D941C8">
              <w:rPr>
                <w:rFonts w:ascii="Calibri" w:hAnsi="Calibri" w:cs="Calibri"/>
                <w:b/>
                <w:sz w:val="20"/>
                <w:szCs w:val="20"/>
              </w:rPr>
              <w:t>e impersonnelle transformée</w:t>
            </w:r>
            <w:r w:rsidR="00112238">
              <w:rPr>
                <w:rFonts w:ascii="Calibri" w:hAnsi="Calibri" w:cs="Calibri"/>
                <w:b/>
                <w:sz w:val="20"/>
                <w:szCs w:val="20"/>
              </w:rPr>
              <w:t xml:space="preserve"> et p</w:t>
            </w:r>
            <w:r w:rsidR="00D941C8">
              <w:rPr>
                <w:rFonts w:ascii="Calibri" w:hAnsi="Calibri" w:cs="Calibri"/>
                <w:b/>
                <w:sz w:val="20"/>
                <w:szCs w:val="20"/>
              </w:rPr>
              <w:t xml:space="preserve">hrase passive avec ou </w:t>
            </w:r>
            <w:r w:rsidR="00112238">
              <w:rPr>
                <w:rFonts w:ascii="Calibri" w:hAnsi="Calibri" w:cs="Calibri"/>
                <w:b/>
                <w:sz w:val="20"/>
                <w:szCs w:val="20"/>
              </w:rPr>
              <w:t>sans complément.</w:t>
            </w:r>
          </w:p>
        </w:tc>
        <w:tc>
          <w:tcPr>
            <w:tcW w:w="850" w:type="dxa"/>
          </w:tcPr>
          <w:p w14:paraId="53186D3F" w14:textId="77777777" w:rsidR="00780EBC" w:rsidRPr="00301ABF" w:rsidRDefault="00780E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23F22F" w14:textId="77777777" w:rsidR="00780EBC" w:rsidRPr="00301ABF" w:rsidRDefault="00780E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EEF48" w14:textId="77777777" w:rsidR="00780EBC" w:rsidRDefault="00780E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31DB64AB" w14:textId="77777777" w:rsidTr="00FD01CE">
        <w:tc>
          <w:tcPr>
            <w:tcW w:w="5949" w:type="dxa"/>
          </w:tcPr>
          <w:p w14:paraId="07F476D1" w14:textId="367A1A1E" w:rsidR="00B64170" w:rsidRPr="00B64170" w:rsidRDefault="00411817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4A15DC">
              <w:rPr>
                <w:rFonts w:ascii="Calibri" w:hAnsi="Calibri" w:cs="Calibri"/>
                <w:b/>
                <w:sz w:val="20"/>
                <w:szCs w:val="20"/>
              </w:rPr>
              <w:t>’emploi</w:t>
            </w:r>
            <w:r w:rsidR="008740A5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4A15DC">
              <w:rPr>
                <w:rFonts w:ascii="Calibri" w:hAnsi="Calibri" w:cs="Calibri"/>
                <w:b/>
                <w:sz w:val="20"/>
                <w:szCs w:val="20"/>
              </w:rPr>
              <w:t xml:space="preserve"> de façon appropriée les </w:t>
            </w:r>
            <w:r w:rsidR="00295336">
              <w:rPr>
                <w:rFonts w:ascii="Calibri" w:hAnsi="Calibri" w:cs="Calibri"/>
                <w:b/>
                <w:sz w:val="20"/>
                <w:szCs w:val="20"/>
              </w:rPr>
              <w:t>phrases à construction particulière</w:t>
            </w:r>
            <w:r w:rsidR="00B77044">
              <w:rPr>
                <w:rFonts w:ascii="Calibri" w:hAnsi="Calibri" w:cs="Calibri"/>
                <w:b/>
                <w:sz w:val="20"/>
                <w:szCs w:val="20"/>
              </w:rPr>
              <w:t> : la phrase à présentatif, la phrase infinitive et la ph</w:t>
            </w:r>
            <w:r w:rsidR="00B55931">
              <w:rPr>
                <w:rFonts w:ascii="Calibri" w:hAnsi="Calibri" w:cs="Calibri"/>
                <w:b/>
                <w:sz w:val="20"/>
                <w:szCs w:val="20"/>
              </w:rPr>
              <w:t>rase impersonnelle.</w:t>
            </w:r>
          </w:p>
        </w:tc>
        <w:tc>
          <w:tcPr>
            <w:tcW w:w="850" w:type="dxa"/>
          </w:tcPr>
          <w:p w14:paraId="487EF529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8FF970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612BD5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1CA69C12" w:rsidR="00223C27" w:rsidRPr="00497E6D" w:rsidRDefault="00010BA6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97E6D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8740A5">
              <w:rPr>
                <w:rFonts w:ascii="Calibri" w:hAnsi="Calibri" w:cs="Calibri"/>
                <w:bCs/>
                <w:sz w:val="20"/>
                <w:szCs w:val="20"/>
              </w:rPr>
              <w:t xml:space="preserve">e construis de façon appropriée </w:t>
            </w:r>
            <w:r w:rsidR="00497E6D" w:rsidRPr="00497E6D">
              <w:rPr>
                <w:rFonts w:ascii="Calibri" w:hAnsi="Calibri" w:cs="Calibri"/>
                <w:bCs/>
                <w:sz w:val="20"/>
                <w:szCs w:val="20"/>
              </w:rPr>
              <w:t>le GAdj dont l’expansion est une subordonnée complétive.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54495D4D" w14:textId="77777777" w:rsidTr="00FD01CE">
        <w:tc>
          <w:tcPr>
            <w:tcW w:w="5949" w:type="dxa"/>
          </w:tcPr>
          <w:p w14:paraId="4D330F96" w14:textId="0BE8A760" w:rsidR="00B64170" w:rsidRPr="001E2CD0" w:rsidRDefault="001E2CD0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D73DFB">
              <w:rPr>
                <w:rFonts w:ascii="Calibri" w:hAnsi="Calibri" w:cs="Calibri"/>
                <w:bCs/>
                <w:sz w:val="20"/>
                <w:szCs w:val="20"/>
              </w:rPr>
              <w:t>respecte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l’ordre des pronoms compléments dans le GV.</w:t>
            </w:r>
            <w:r w:rsidR="00B64170" w:rsidRPr="001E2CD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AE9D2A1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7422E1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EE629A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170" w:rsidRPr="00301ABF" w14:paraId="1001E37F" w14:textId="77777777" w:rsidTr="00FD01CE">
        <w:tc>
          <w:tcPr>
            <w:tcW w:w="5949" w:type="dxa"/>
          </w:tcPr>
          <w:p w14:paraId="0441733A" w14:textId="36356F12" w:rsidR="00B64170" w:rsidRDefault="001771C5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choisis la préposition appropriée à la construction du GPrép.</w:t>
            </w:r>
          </w:p>
        </w:tc>
        <w:tc>
          <w:tcPr>
            <w:tcW w:w="850" w:type="dxa"/>
          </w:tcPr>
          <w:p w14:paraId="5DEE24F3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0C76EA" w14:textId="77777777" w:rsidR="00B64170" w:rsidRPr="00301ABF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D3AB36B" w14:textId="77777777" w:rsidR="00B64170" w:rsidRDefault="00B6417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2890B8A9" w:rsidR="00010BA6" w:rsidRPr="00B64170" w:rsidRDefault="00017576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1771C5">
              <w:rPr>
                <w:rFonts w:ascii="Calibri" w:hAnsi="Calibri" w:cs="Calibri"/>
                <w:b/>
                <w:sz w:val="20"/>
                <w:szCs w:val="20"/>
              </w:rPr>
              <w:t>sais employ</w:t>
            </w:r>
            <w:r w:rsidR="00F84403">
              <w:rPr>
                <w:rFonts w:ascii="Calibri" w:hAnsi="Calibri" w:cs="Calibri"/>
                <w:b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le GAdv comme coordonnant.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4F1C959B" w:rsidR="00223C27" w:rsidRPr="00AB197C" w:rsidRDefault="00D248C9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sais employer la subordonnée complétive dont l</w:t>
            </w:r>
            <w:r w:rsidR="00301B6B">
              <w:rPr>
                <w:rFonts w:ascii="Calibri" w:hAnsi="Calibri" w:cs="Calibri"/>
                <w:b/>
                <w:sz w:val="20"/>
                <w:szCs w:val="20"/>
              </w:rPr>
              <w:t xml:space="preserve">a fonction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est sujet</w:t>
            </w:r>
            <w:r w:rsidR="00301B6B">
              <w:rPr>
                <w:rFonts w:ascii="Calibri" w:hAnsi="Calibri" w:cs="Calibri"/>
                <w:b/>
                <w:sz w:val="20"/>
                <w:szCs w:val="20"/>
              </w:rPr>
              <w:t xml:space="preserve"> de la phrase.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16D3" w:rsidRPr="007C16D3" w14:paraId="054ACDBC" w14:textId="77777777" w:rsidTr="00FD01CE">
        <w:tc>
          <w:tcPr>
            <w:tcW w:w="5949" w:type="dxa"/>
          </w:tcPr>
          <w:p w14:paraId="2475D1E6" w14:textId="4731730A" w:rsidR="007C16D3" w:rsidRPr="007C16D3" w:rsidRDefault="007C16D3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716BEA">
              <w:rPr>
                <w:rFonts w:ascii="Calibri" w:hAnsi="Calibri" w:cs="Calibri"/>
                <w:bCs/>
                <w:sz w:val="20"/>
                <w:szCs w:val="20"/>
              </w:rPr>
              <w:t xml:space="preserve">sais employer la subordonnée complétive dont la fonction est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complément de l’adjectif</w:t>
            </w:r>
            <w:r w:rsidR="00716BEA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702278A" w14:textId="77777777" w:rsidR="007C16D3" w:rsidRPr="007C16D3" w:rsidRDefault="007C16D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B3C1D0" w14:textId="77777777" w:rsidR="007C16D3" w:rsidRPr="007C16D3" w:rsidRDefault="007C16D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31EF285" w14:textId="77777777" w:rsidR="007C16D3" w:rsidRPr="007C16D3" w:rsidRDefault="007C16D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22F04" w:rsidRPr="007C16D3" w14:paraId="027D2C4D" w14:textId="77777777" w:rsidTr="00FD01CE">
        <w:tc>
          <w:tcPr>
            <w:tcW w:w="5949" w:type="dxa"/>
          </w:tcPr>
          <w:p w14:paraId="66412077" w14:textId="673B352D" w:rsidR="00822F04" w:rsidRPr="00822F04" w:rsidRDefault="00822F04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3A0B7D">
              <w:rPr>
                <w:rFonts w:ascii="Calibri" w:hAnsi="Calibri" w:cs="Calibri"/>
                <w:b/>
                <w:sz w:val="20"/>
                <w:szCs w:val="20"/>
              </w:rPr>
              <w:t>sais employer la subordonnée complétive dont la fonction est complément direct ou indirect du verbe.</w:t>
            </w:r>
          </w:p>
        </w:tc>
        <w:tc>
          <w:tcPr>
            <w:tcW w:w="850" w:type="dxa"/>
          </w:tcPr>
          <w:p w14:paraId="6B875117" w14:textId="77777777" w:rsidR="00822F04" w:rsidRPr="007C16D3" w:rsidRDefault="00822F0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ED3B8" w14:textId="77777777" w:rsidR="00822F04" w:rsidRPr="007C16D3" w:rsidRDefault="00822F0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24D1722" w14:textId="77777777" w:rsidR="00822F04" w:rsidRPr="007C16D3" w:rsidRDefault="00822F0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6E29" w:rsidRPr="00301ABF" w14:paraId="31ECD60B" w14:textId="77777777" w:rsidTr="00FD01CE">
        <w:tc>
          <w:tcPr>
            <w:tcW w:w="5949" w:type="dxa"/>
          </w:tcPr>
          <w:p w14:paraId="0B9D7694" w14:textId="1ED089CE" w:rsidR="00776E29" w:rsidRPr="009B69A9" w:rsidRDefault="00F560FE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sais employer le groupe adverbial dont la fonction est </w:t>
            </w:r>
            <w:r w:rsidR="003A37F3">
              <w:rPr>
                <w:rFonts w:ascii="Calibri" w:hAnsi="Calibri" w:cs="Calibri"/>
                <w:bCs/>
                <w:sz w:val="20"/>
                <w:szCs w:val="20"/>
              </w:rPr>
              <w:t>complément indirect.</w:t>
            </w:r>
          </w:p>
        </w:tc>
        <w:tc>
          <w:tcPr>
            <w:tcW w:w="850" w:type="dxa"/>
          </w:tcPr>
          <w:p w14:paraId="32DAD053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76E1B6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BDC9A0" w14:textId="77777777" w:rsidR="00776E29" w:rsidRPr="00301ABF" w:rsidRDefault="00776E2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6EB" w:rsidRPr="00301ABF" w14:paraId="7431B068" w14:textId="77777777" w:rsidTr="00FD01CE">
        <w:tc>
          <w:tcPr>
            <w:tcW w:w="5949" w:type="dxa"/>
          </w:tcPr>
          <w:p w14:paraId="620904C1" w14:textId="4CA500EF" w:rsidR="000A56EB" w:rsidRDefault="00545B49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FD29BF">
              <w:rPr>
                <w:rFonts w:ascii="Calibri" w:hAnsi="Calibri" w:cs="Calibri"/>
                <w:b/>
                <w:sz w:val="20"/>
                <w:szCs w:val="20"/>
              </w:rPr>
              <w:t xml:space="preserve">e sais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efface</w:t>
            </w:r>
            <w:r w:rsidR="00FD29BF">
              <w:rPr>
                <w:rFonts w:ascii="Calibri" w:hAnsi="Calibri" w:cs="Calibri"/>
                <w:b/>
                <w:sz w:val="20"/>
                <w:szCs w:val="20"/>
              </w:rPr>
              <w:t xml:space="preserve">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 éléments identiques et </w:t>
            </w:r>
            <w:r w:rsidR="00ED13BC">
              <w:rPr>
                <w:rFonts w:ascii="Calibri" w:hAnsi="Calibri" w:cs="Calibri"/>
                <w:b/>
                <w:sz w:val="20"/>
                <w:szCs w:val="20"/>
              </w:rPr>
              <w:t>de même fonction.</w:t>
            </w:r>
          </w:p>
        </w:tc>
        <w:tc>
          <w:tcPr>
            <w:tcW w:w="850" w:type="dxa"/>
          </w:tcPr>
          <w:p w14:paraId="0F083B14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CF355F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3F65D0" w14:textId="77777777" w:rsidR="000A56EB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6EB" w:rsidRPr="00301ABF" w14:paraId="5F5589F0" w14:textId="77777777" w:rsidTr="00FD01CE">
        <w:tc>
          <w:tcPr>
            <w:tcW w:w="5949" w:type="dxa"/>
          </w:tcPr>
          <w:p w14:paraId="40F6A8DD" w14:textId="1A4513EA" w:rsidR="000A56EB" w:rsidRPr="00ED13BC" w:rsidRDefault="00ED13BC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144B51">
              <w:rPr>
                <w:rFonts w:ascii="Calibri" w:hAnsi="Calibri" w:cs="Calibri"/>
                <w:bCs/>
                <w:sz w:val="20"/>
                <w:szCs w:val="20"/>
              </w:rPr>
              <w:t>e fais des liens appropriés entre les phrases subordonnées</w:t>
            </w:r>
            <w:r w:rsidR="00146FB2">
              <w:rPr>
                <w:rFonts w:ascii="Calibri" w:hAnsi="Calibri" w:cs="Calibri"/>
                <w:bCs/>
                <w:sz w:val="20"/>
                <w:szCs w:val="20"/>
              </w:rPr>
              <w:t xml:space="preserve"> en utilisant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la coordination et la juxtaposition</w:t>
            </w:r>
            <w:r w:rsidR="00146FB2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1B8ED8B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7DBD5F" w14:textId="77777777" w:rsidR="000A56EB" w:rsidRPr="00301ABF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8D6B11C" w14:textId="77777777" w:rsidR="000A56EB" w:rsidRDefault="000A56E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3BC" w:rsidRPr="00301ABF" w14:paraId="19FA6F15" w14:textId="77777777" w:rsidTr="00FD01CE">
        <w:tc>
          <w:tcPr>
            <w:tcW w:w="5949" w:type="dxa"/>
          </w:tcPr>
          <w:p w14:paraId="42EF008D" w14:textId="554F099C" w:rsidR="00ED13BC" w:rsidRDefault="00146FB2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m’assure</w:t>
            </w:r>
            <w:r w:rsidR="00ED13BC">
              <w:rPr>
                <w:rFonts w:ascii="Calibri" w:hAnsi="Calibri" w:cs="Calibri"/>
                <w:bCs/>
                <w:sz w:val="20"/>
                <w:szCs w:val="20"/>
              </w:rPr>
              <w:t xml:space="preserve"> que les subordonnées juxtaposées ou coordonnées ont la même fonction </w:t>
            </w:r>
            <w:r w:rsidR="00243A2D">
              <w:rPr>
                <w:rFonts w:ascii="Calibri" w:hAnsi="Calibri" w:cs="Calibri"/>
                <w:bCs/>
                <w:sz w:val="20"/>
                <w:szCs w:val="20"/>
              </w:rPr>
              <w:t>syntaxique</w:t>
            </w:r>
            <w:r w:rsidR="00ED13B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5F4E7E1" w14:textId="77777777" w:rsidR="00ED13BC" w:rsidRPr="00301ABF" w:rsidRDefault="00ED13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708797" w14:textId="77777777" w:rsidR="00ED13BC" w:rsidRPr="00301ABF" w:rsidRDefault="00ED13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B0E986E" w14:textId="77777777" w:rsidR="00ED13BC" w:rsidRDefault="00ED13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32C" w:rsidRPr="00301ABF" w14:paraId="3D76D49D" w14:textId="77777777" w:rsidTr="00FD01CE">
        <w:tc>
          <w:tcPr>
            <w:tcW w:w="5949" w:type="dxa"/>
          </w:tcPr>
          <w:p w14:paraId="6F65E305" w14:textId="7322EBD9" w:rsidR="004A432C" w:rsidRPr="000274ED" w:rsidRDefault="004A432C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274ED"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0274ED" w:rsidRPr="000274ED">
              <w:rPr>
                <w:rFonts w:ascii="Calibri" w:hAnsi="Calibri" w:cs="Calibri"/>
                <w:bCs/>
                <w:sz w:val="20"/>
                <w:szCs w:val="20"/>
              </w:rPr>
              <w:t>sais réduire</w:t>
            </w:r>
            <w:r w:rsidRPr="000274ED">
              <w:rPr>
                <w:rFonts w:ascii="Calibri" w:hAnsi="Calibri" w:cs="Calibri"/>
                <w:bCs/>
                <w:sz w:val="20"/>
                <w:szCs w:val="20"/>
              </w:rPr>
              <w:t xml:space="preserve"> la subordonnée relative à un GAdj</w:t>
            </w:r>
            <w:r w:rsidR="00B42209" w:rsidRPr="000274ED">
              <w:rPr>
                <w:rFonts w:ascii="Calibri" w:hAnsi="Calibri" w:cs="Calibri"/>
                <w:bCs/>
                <w:sz w:val="20"/>
                <w:szCs w:val="20"/>
              </w:rPr>
              <w:t xml:space="preserve"> ou à un GPart</w:t>
            </w:r>
            <w:r w:rsidR="000274ED" w:rsidRPr="000274ED">
              <w:rPr>
                <w:rFonts w:ascii="Calibri" w:hAnsi="Calibri" w:cs="Calibri"/>
                <w:bCs/>
                <w:sz w:val="20"/>
                <w:szCs w:val="20"/>
              </w:rPr>
              <w:t xml:space="preserve"> pour alléger mon texte.</w:t>
            </w:r>
          </w:p>
        </w:tc>
        <w:tc>
          <w:tcPr>
            <w:tcW w:w="850" w:type="dxa"/>
          </w:tcPr>
          <w:p w14:paraId="32C32483" w14:textId="77777777" w:rsidR="004A432C" w:rsidRPr="00301ABF" w:rsidRDefault="004A43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35C8C70" w14:textId="77777777" w:rsidR="004A432C" w:rsidRPr="00301ABF" w:rsidRDefault="004A43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8445CF" w14:textId="77777777" w:rsidR="004A432C" w:rsidRPr="00301ABF" w:rsidRDefault="004A432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73725C39" w:rsidR="00223C27" w:rsidRPr="000A56EB" w:rsidRDefault="0038027D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J’emploie</w:t>
            </w:r>
            <w:r w:rsidR="004F2B7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E0EB5">
              <w:rPr>
                <w:rFonts w:ascii="Calibri" w:hAnsi="Calibri" w:cs="Calibri"/>
                <w:b/>
                <w:sz w:val="20"/>
                <w:szCs w:val="20"/>
              </w:rPr>
              <w:t>la subordonnée complément de phrase à valeur de comparaison</w:t>
            </w:r>
            <w:r w:rsidR="00301ABF" w:rsidRPr="000A56EB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3369214A" w14:textId="77777777" w:rsidTr="00FD01CE">
        <w:tc>
          <w:tcPr>
            <w:tcW w:w="5949" w:type="dxa"/>
            <w:vAlign w:val="center"/>
          </w:tcPr>
          <w:p w14:paraId="33E35E97" w14:textId="215AB46D" w:rsidR="00223C27" w:rsidRPr="00EF4B18" w:rsidRDefault="00922B72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1200FB">
              <w:rPr>
                <w:rFonts w:ascii="Calibri" w:hAnsi="Calibri" w:cs="Calibri"/>
                <w:b/>
                <w:sz w:val="20"/>
                <w:szCs w:val="20"/>
              </w:rPr>
              <w:t>’emploie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0BA6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la phrase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incidente et le groupe incident </w:t>
            </w:r>
            <w:r w:rsidR="001200FB">
              <w:rPr>
                <w:rFonts w:ascii="Calibri" w:hAnsi="Calibri" w:cs="Calibri"/>
                <w:b/>
                <w:sz w:val="20"/>
                <w:szCs w:val="20"/>
              </w:rPr>
              <w:t>pour apporter une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précision ou </w:t>
            </w:r>
            <w:r w:rsidR="001200FB">
              <w:rPr>
                <w:rFonts w:ascii="Calibri" w:hAnsi="Calibri" w:cs="Calibri"/>
                <w:b/>
                <w:sz w:val="20"/>
                <w:szCs w:val="20"/>
              </w:rPr>
              <w:t xml:space="preserve">formuler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un commentaire.</w:t>
            </w:r>
          </w:p>
        </w:tc>
        <w:tc>
          <w:tcPr>
            <w:tcW w:w="850" w:type="dxa"/>
          </w:tcPr>
          <w:p w14:paraId="34B083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632EF031" w14:textId="357A9EC7" w:rsidR="00942F6B" w:rsidRPr="00073389" w:rsidRDefault="00073389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73389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066EA6">
              <w:rPr>
                <w:rFonts w:ascii="Calibri" w:hAnsi="Calibri" w:cs="Calibri"/>
                <w:bCs/>
                <w:sz w:val="20"/>
                <w:szCs w:val="20"/>
              </w:rPr>
              <w:t xml:space="preserve">’emploie </w:t>
            </w:r>
            <w:r w:rsidR="00010BA6" w:rsidRPr="00073389">
              <w:rPr>
                <w:rFonts w:ascii="Calibri" w:hAnsi="Calibri" w:cs="Calibri"/>
                <w:bCs/>
                <w:sz w:val="20"/>
                <w:szCs w:val="20"/>
              </w:rPr>
              <w:t>la v</w:t>
            </w:r>
            <w:r w:rsidR="00EF4B18" w:rsidRPr="00073389">
              <w:rPr>
                <w:rFonts w:ascii="Calibri" w:hAnsi="Calibri" w:cs="Calibri"/>
                <w:bCs/>
                <w:sz w:val="20"/>
                <w:szCs w:val="20"/>
              </w:rPr>
              <w:t xml:space="preserve">irgule </w:t>
            </w:r>
            <w:r w:rsidR="00066EA6">
              <w:rPr>
                <w:rFonts w:ascii="Calibri" w:hAnsi="Calibri" w:cs="Calibri"/>
                <w:bCs/>
                <w:sz w:val="20"/>
                <w:szCs w:val="20"/>
              </w:rPr>
              <w:t xml:space="preserve">pour </w:t>
            </w:r>
            <w:r w:rsidRPr="00073389">
              <w:rPr>
                <w:rFonts w:ascii="Calibri" w:hAnsi="Calibri" w:cs="Calibri"/>
                <w:bCs/>
                <w:sz w:val="20"/>
                <w:szCs w:val="20"/>
              </w:rPr>
              <w:t>marque</w:t>
            </w:r>
            <w:r w:rsidR="00066EA6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="00010BA6" w:rsidRPr="00073389">
              <w:rPr>
                <w:rFonts w:ascii="Calibri" w:hAnsi="Calibri" w:cs="Calibri"/>
                <w:bCs/>
                <w:sz w:val="20"/>
                <w:szCs w:val="20"/>
              </w:rPr>
              <w:t xml:space="preserve"> les éléments suivants : </w:t>
            </w:r>
          </w:p>
          <w:p w14:paraId="1AC17F9D" w14:textId="24B9D092" w:rsidR="00942F6B" w:rsidRPr="00A60EEB" w:rsidRDefault="00010BA6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A60EEB">
              <w:rPr>
                <w:rFonts w:ascii="Calibri" w:hAnsi="Calibri" w:cs="Calibri"/>
                <w:bCs/>
                <w:sz w:val="20"/>
                <w:szCs w:val="20"/>
              </w:rPr>
              <w:t xml:space="preserve">Juxtaposition </w:t>
            </w:r>
            <w:r w:rsidR="00A60EEB" w:rsidRPr="00A60EEB">
              <w:rPr>
                <w:rFonts w:ascii="Calibri" w:hAnsi="Calibri" w:cs="Calibri"/>
                <w:bCs/>
                <w:sz w:val="20"/>
                <w:szCs w:val="20"/>
              </w:rPr>
              <w:t>ou coordination de subordonnées</w:t>
            </w:r>
          </w:p>
          <w:p w14:paraId="0C496E86" w14:textId="3088B265" w:rsidR="00942F6B" w:rsidRPr="00A60EEB" w:rsidRDefault="00A60EEB" w:rsidP="00010BA6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A60EEB">
              <w:rPr>
                <w:rFonts w:ascii="Calibri" w:hAnsi="Calibri" w:cs="Calibri"/>
                <w:bCs/>
                <w:sz w:val="20"/>
                <w:szCs w:val="20"/>
              </w:rPr>
              <w:t>Effacement d’éléments identiques</w:t>
            </w:r>
          </w:p>
          <w:p w14:paraId="7821BEE7" w14:textId="790FEF1E" w:rsidR="00EF4B18" w:rsidRPr="00EF4B18" w:rsidRDefault="00CB0342" w:rsidP="00EF4B18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Insertion d’un groupe incident ou d’une phrase incidente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176CFD1A" w14:textId="7D165357" w:rsidR="00942F6B" w:rsidRPr="00EF4B18" w:rsidRDefault="00CB0342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367A58">
              <w:rPr>
                <w:rFonts w:ascii="Calibri" w:hAnsi="Calibri" w:cs="Calibri"/>
                <w:b/>
                <w:sz w:val="20"/>
                <w:szCs w:val="20"/>
              </w:rPr>
              <w:t>’emploie</w:t>
            </w:r>
            <w:r w:rsidR="00EF4B18" w:rsidRPr="00EF4B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le point-virgule </w:t>
            </w:r>
            <w:r w:rsidR="00367A58">
              <w:rPr>
                <w:rFonts w:ascii="Calibri" w:hAnsi="Calibri" w:cs="Calibri"/>
                <w:b/>
                <w:sz w:val="20"/>
                <w:szCs w:val="20"/>
              </w:rPr>
              <w:t xml:space="preserve">pour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marque</w:t>
            </w:r>
            <w:r w:rsidR="00367A58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la juxtaposition de phrases.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7D72C953" w:rsidR="00942F6B" w:rsidRPr="00EF4B18" w:rsidRDefault="00E4085B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367A58">
              <w:rPr>
                <w:rFonts w:ascii="Calibri" w:hAnsi="Calibri" w:cs="Calibri"/>
                <w:b/>
                <w:sz w:val="20"/>
                <w:szCs w:val="20"/>
              </w:rPr>
              <w:t xml:space="preserve">’emploie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les guillemets qui signalent un écart par rapport au vocabulaire standard.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097CC48B" w:rsidR="00223C27" w:rsidRPr="00EF4B18" w:rsidRDefault="00027260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6643DC">
              <w:rPr>
                <w:rFonts w:ascii="Calibri" w:hAnsi="Calibri" w:cs="Calibri"/>
                <w:b/>
                <w:sz w:val="20"/>
                <w:szCs w:val="20"/>
              </w:rPr>
              <w:t xml:space="preserve">choisis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le nombre </w:t>
            </w:r>
            <w:r w:rsidR="009D343A">
              <w:rPr>
                <w:rFonts w:ascii="Calibri" w:hAnsi="Calibri" w:cs="Calibri"/>
                <w:b/>
                <w:sz w:val="20"/>
                <w:szCs w:val="20"/>
              </w:rPr>
              <w:t xml:space="preserve">approprié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du nom collectif et du nom qui le suit.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3A03A5EE" w:rsidR="00010BA6" w:rsidRPr="00EF4B18" w:rsidRDefault="00027260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Je re</w:t>
            </w:r>
            <w:r w:rsidR="003E3E3A">
              <w:rPr>
                <w:rFonts w:ascii="Calibri" w:hAnsi="Calibri" w:cs="Calibri"/>
                <w:b/>
                <w:sz w:val="20"/>
                <w:szCs w:val="20"/>
              </w:rPr>
              <w:t xml:space="preserve">specte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l’invariabilité du nom dans certaines expressions (ex. : Faire bon ménage</w:t>
            </w:r>
            <w:r w:rsidR="006C1810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E3A" w:rsidRPr="00301ABF" w14:paraId="3B11FF46" w14:textId="77777777" w:rsidTr="00FD01CE">
        <w:tc>
          <w:tcPr>
            <w:tcW w:w="5949" w:type="dxa"/>
            <w:vAlign w:val="center"/>
          </w:tcPr>
          <w:p w14:paraId="70E8F028" w14:textId="4E1EAD4B" w:rsidR="003E3E3A" w:rsidRPr="00695B09" w:rsidRDefault="003E3E3A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5B09">
              <w:rPr>
                <w:rFonts w:ascii="Calibri" w:hAnsi="Calibri" w:cs="Calibri"/>
                <w:bCs/>
                <w:sz w:val="20"/>
                <w:szCs w:val="20"/>
              </w:rPr>
              <w:t xml:space="preserve">J’effectue l’accord </w:t>
            </w:r>
            <w:r w:rsidR="00453A61" w:rsidRPr="00695B09">
              <w:rPr>
                <w:rFonts w:ascii="Calibri" w:hAnsi="Calibri" w:cs="Calibri"/>
                <w:bCs/>
                <w:sz w:val="20"/>
                <w:szCs w:val="20"/>
              </w:rPr>
              <w:t xml:space="preserve">de </w:t>
            </w:r>
            <w:r w:rsidR="00453A61" w:rsidRPr="00695B0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même, quelque</w:t>
            </w:r>
            <w:r w:rsidR="00453A61" w:rsidRPr="00695B09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453A61" w:rsidRPr="00695B0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tout </w:t>
            </w:r>
            <w:r w:rsidR="00453A61" w:rsidRPr="00695B09">
              <w:rPr>
                <w:rFonts w:ascii="Calibri" w:hAnsi="Calibri" w:cs="Calibri"/>
                <w:bCs/>
                <w:sz w:val="20"/>
                <w:szCs w:val="20"/>
              </w:rPr>
              <w:t xml:space="preserve">employés comme </w:t>
            </w:r>
            <w:r w:rsidR="00453A61" w:rsidRPr="00695B09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déterminants</w:t>
            </w:r>
            <w:r w:rsidR="003069AC" w:rsidRPr="00695B0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695B09">
              <w:rPr>
                <w:rFonts w:ascii="Calibri" w:hAnsi="Calibri" w:cs="Calibri"/>
                <w:bCs/>
                <w:sz w:val="20"/>
                <w:szCs w:val="20"/>
              </w:rPr>
              <w:t xml:space="preserve"> Je distingue </w:t>
            </w:r>
            <w:r w:rsidR="00695B09" w:rsidRPr="00695B0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quelque</w:t>
            </w:r>
            <w:r w:rsidR="00695B09">
              <w:rPr>
                <w:rFonts w:ascii="Calibri" w:hAnsi="Calibri" w:cs="Calibri"/>
                <w:bCs/>
                <w:sz w:val="20"/>
                <w:szCs w:val="20"/>
              </w:rPr>
              <w:t xml:space="preserve"> et </w:t>
            </w:r>
            <w:r w:rsidR="00695B09" w:rsidRPr="00695B0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même</w:t>
            </w:r>
            <w:r w:rsidR="00695B09">
              <w:rPr>
                <w:rFonts w:ascii="Calibri" w:hAnsi="Calibri" w:cs="Calibri"/>
                <w:bCs/>
                <w:sz w:val="20"/>
                <w:szCs w:val="20"/>
              </w:rPr>
              <w:t xml:space="preserve"> employés comme adverbes et </w:t>
            </w:r>
            <w:r w:rsidR="00695B09" w:rsidRPr="00695B0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tout </w:t>
            </w:r>
            <w:r w:rsidR="00695B09">
              <w:rPr>
                <w:rFonts w:ascii="Calibri" w:hAnsi="Calibri" w:cs="Calibri"/>
                <w:bCs/>
                <w:sz w:val="20"/>
                <w:szCs w:val="20"/>
              </w:rPr>
              <w:t>employé comme nom, pronom ou adverbe).</w:t>
            </w:r>
            <w:r w:rsidR="003069AC" w:rsidRPr="00695B0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3521137" w14:textId="77777777" w:rsidR="003E3E3A" w:rsidRPr="00301ABF" w:rsidRDefault="003E3E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E6B26FF" w14:textId="77777777" w:rsidR="003E3E3A" w:rsidRPr="00301ABF" w:rsidRDefault="003E3E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C3F16F" w14:textId="77777777" w:rsidR="003E3E3A" w:rsidRPr="00301ABF" w:rsidRDefault="003E3E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40867FB0" w14:textId="77777777" w:rsidR="003B70FB" w:rsidRPr="00606B9F" w:rsidRDefault="00C61A98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6B9F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0E22B6" w:rsidRPr="00606B9F">
              <w:rPr>
                <w:rFonts w:ascii="Calibri" w:hAnsi="Calibri" w:cs="Calibri"/>
                <w:bCs/>
                <w:sz w:val="20"/>
                <w:szCs w:val="20"/>
              </w:rPr>
              <w:t>’effectue</w:t>
            </w:r>
            <w:r w:rsidR="003B70FB" w:rsidRPr="00606B9F">
              <w:rPr>
                <w:rFonts w:ascii="Calibri" w:hAnsi="Calibri" w:cs="Calibri"/>
                <w:bCs/>
                <w:sz w:val="20"/>
                <w:szCs w:val="20"/>
              </w:rPr>
              <w:t xml:space="preserve"> correctement</w:t>
            </w:r>
            <w:r w:rsidRPr="00606B9F">
              <w:rPr>
                <w:rFonts w:ascii="Calibri" w:hAnsi="Calibri" w:cs="Calibri"/>
                <w:bCs/>
                <w:sz w:val="20"/>
                <w:szCs w:val="20"/>
              </w:rPr>
              <w:t xml:space="preserve"> l’accord du verbe</w:t>
            </w:r>
            <w:r w:rsidR="003B70FB" w:rsidRPr="00606B9F">
              <w:rPr>
                <w:rFonts w:ascii="Calibri" w:hAnsi="Calibri" w:cs="Calibri"/>
                <w:bCs/>
                <w:sz w:val="20"/>
                <w:szCs w:val="20"/>
              </w:rPr>
              <w:t xml:space="preserve"> (ou de l’auxiliaire de conjugaison)</w:t>
            </w:r>
            <w:r w:rsidRPr="00606B9F">
              <w:rPr>
                <w:rFonts w:ascii="Calibri" w:hAnsi="Calibri" w:cs="Calibri"/>
                <w:bCs/>
                <w:sz w:val="20"/>
                <w:szCs w:val="20"/>
              </w:rPr>
              <w:t xml:space="preserve"> et de l’adjectif attribut </w:t>
            </w:r>
            <w:r w:rsidR="003B70FB" w:rsidRPr="00606B9F">
              <w:rPr>
                <w:rFonts w:ascii="Calibri" w:hAnsi="Calibri" w:cs="Calibri"/>
                <w:bCs/>
                <w:sz w:val="20"/>
                <w:szCs w:val="20"/>
              </w:rPr>
              <w:t xml:space="preserve">dans les cas suivants : </w:t>
            </w:r>
          </w:p>
          <w:p w14:paraId="7A7B7A26" w14:textId="6E09FCF6" w:rsidR="00942F6B" w:rsidRPr="00D55AD8" w:rsidRDefault="00D55AD8" w:rsidP="003B70F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Le sujet est réalisé par les pronoms </w:t>
            </w:r>
            <w:r w:rsidRPr="00D55AD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qui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ou </w:t>
            </w:r>
            <w:r w:rsidRPr="00D55AD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7AF3A019" w14:textId="77777777" w:rsidR="00D55AD8" w:rsidRDefault="00606B9F" w:rsidP="003B70FB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Le sujet est constitué de noms et de pronoms de personnes différentes.</w:t>
            </w:r>
          </w:p>
          <w:p w14:paraId="309A4890" w14:textId="17F900C1" w:rsidR="007B5B54" w:rsidRPr="007B5B54" w:rsidRDefault="00606B9F" w:rsidP="007B5B5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B5B54">
              <w:rPr>
                <w:rFonts w:ascii="Calibri" w:hAnsi="Calibri" w:cs="Calibri"/>
                <w:b/>
                <w:sz w:val="20"/>
                <w:szCs w:val="20"/>
              </w:rPr>
              <w:t>Le sujet est réalisé</w:t>
            </w:r>
            <w:r w:rsidR="007B5B54" w:rsidRPr="007B5B54">
              <w:rPr>
                <w:rFonts w:ascii="Calibri" w:hAnsi="Calibri" w:cs="Calibri"/>
                <w:b/>
                <w:sz w:val="20"/>
                <w:szCs w:val="20"/>
              </w:rPr>
              <w:t xml:space="preserve"> par un GN dont le noyau est un nom collectif.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B18" w:rsidRPr="00301ABF" w14:paraId="16017CAF" w14:textId="77777777" w:rsidTr="00FD01CE">
        <w:tc>
          <w:tcPr>
            <w:tcW w:w="5949" w:type="dxa"/>
            <w:vAlign w:val="center"/>
          </w:tcPr>
          <w:p w14:paraId="0F9E6EB3" w14:textId="7B6859CD" w:rsidR="00EF4B18" w:rsidRPr="00EF4B18" w:rsidRDefault="00DC6772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54740E">
              <w:rPr>
                <w:rFonts w:ascii="Calibri" w:hAnsi="Calibri" w:cs="Calibri"/>
                <w:b/>
                <w:sz w:val="20"/>
                <w:szCs w:val="20"/>
              </w:rPr>
              <w:t>respecte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l’invariabilité de l’adjectif employé comme adverbe</w:t>
            </w:r>
            <w:r w:rsidR="0054740E">
              <w:rPr>
                <w:rFonts w:ascii="Calibri" w:hAnsi="Calibri" w:cs="Calibri"/>
                <w:b/>
                <w:sz w:val="20"/>
                <w:szCs w:val="20"/>
              </w:rPr>
              <w:t xml:space="preserve"> (ex. : </w:t>
            </w:r>
            <w:r w:rsidR="00DD187C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54740E">
              <w:rPr>
                <w:rFonts w:ascii="Calibri" w:hAnsi="Calibri" w:cs="Calibri"/>
                <w:b/>
                <w:sz w:val="20"/>
                <w:szCs w:val="20"/>
              </w:rPr>
              <w:t xml:space="preserve">es robes coûtent </w:t>
            </w:r>
            <w:r w:rsidR="00DD187C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54740E" w:rsidRPr="0054740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her</w:t>
            </w:r>
            <w:r w:rsidR="00DD187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  <w:r w:rsidR="0054740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C098651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72C198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79BAD6" w14:textId="77777777" w:rsidR="00EF4B18" w:rsidRPr="00301ABF" w:rsidRDefault="00EF4B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54ED7E01" w14:textId="77777777" w:rsidTr="00FD01CE">
        <w:tc>
          <w:tcPr>
            <w:tcW w:w="5949" w:type="dxa"/>
            <w:vAlign w:val="center"/>
          </w:tcPr>
          <w:p w14:paraId="0D698F5D" w14:textId="75A86E8D" w:rsidR="00841EF1" w:rsidRPr="00841EF1" w:rsidRDefault="008B7FD8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C90BBF">
              <w:rPr>
                <w:rFonts w:ascii="Calibri" w:hAnsi="Calibri" w:cs="Calibri"/>
                <w:b/>
                <w:sz w:val="20"/>
                <w:szCs w:val="20"/>
              </w:rPr>
              <w:t xml:space="preserve">’emploie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 mode</w:t>
            </w:r>
            <w:r w:rsidR="00A641FE">
              <w:rPr>
                <w:rFonts w:ascii="Calibri" w:hAnsi="Calibri" w:cs="Calibri"/>
                <w:b/>
                <w:sz w:val="20"/>
                <w:szCs w:val="20"/>
              </w:rPr>
              <w:t xml:space="preserve"> approprié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du verbe dans la complétive c</w:t>
            </w:r>
            <w:r w:rsidR="00CD414A">
              <w:rPr>
                <w:rFonts w:ascii="Calibri" w:hAnsi="Calibri" w:cs="Calibri"/>
                <w:b/>
                <w:sz w:val="20"/>
                <w:szCs w:val="20"/>
              </w:rPr>
              <w:t>omplément du verbe.</w:t>
            </w:r>
          </w:p>
        </w:tc>
        <w:tc>
          <w:tcPr>
            <w:tcW w:w="850" w:type="dxa"/>
          </w:tcPr>
          <w:p w14:paraId="25AD88A0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D5F318D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7FCB662" w14:textId="77777777" w:rsid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414A" w:rsidRPr="00CD414A" w14:paraId="46AD4106" w14:textId="77777777" w:rsidTr="00FD01CE">
        <w:tc>
          <w:tcPr>
            <w:tcW w:w="5949" w:type="dxa"/>
            <w:vAlign w:val="center"/>
          </w:tcPr>
          <w:p w14:paraId="72A3BBCD" w14:textId="7586066D" w:rsidR="00CD414A" w:rsidRPr="00CD414A" w:rsidRDefault="00CD414A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D414A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A641FE">
              <w:rPr>
                <w:rFonts w:ascii="Calibri" w:hAnsi="Calibri" w:cs="Calibri"/>
                <w:bCs/>
                <w:sz w:val="20"/>
                <w:szCs w:val="20"/>
              </w:rPr>
              <w:t>’emploie</w:t>
            </w:r>
            <w:r w:rsidRPr="00CD414A">
              <w:rPr>
                <w:rFonts w:ascii="Calibri" w:hAnsi="Calibri" w:cs="Calibri"/>
                <w:bCs/>
                <w:sz w:val="20"/>
                <w:szCs w:val="20"/>
              </w:rPr>
              <w:t xml:space="preserve"> le mode </w:t>
            </w:r>
            <w:r w:rsidR="00A641FE">
              <w:rPr>
                <w:rFonts w:ascii="Calibri" w:hAnsi="Calibri" w:cs="Calibri"/>
                <w:bCs/>
                <w:sz w:val="20"/>
                <w:szCs w:val="20"/>
              </w:rPr>
              <w:t xml:space="preserve">approprié </w:t>
            </w:r>
            <w:r w:rsidRPr="00CD414A">
              <w:rPr>
                <w:rFonts w:ascii="Calibri" w:hAnsi="Calibri" w:cs="Calibri"/>
                <w:bCs/>
                <w:sz w:val="20"/>
                <w:szCs w:val="20"/>
              </w:rPr>
              <w:t>du verbe dans la complétive complément de l’adjectif.</w:t>
            </w:r>
          </w:p>
        </w:tc>
        <w:tc>
          <w:tcPr>
            <w:tcW w:w="850" w:type="dxa"/>
          </w:tcPr>
          <w:p w14:paraId="0E68AECC" w14:textId="77777777" w:rsidR="00CD414A" w:rsidRPr="00CD414A" w:rsidRDefault="00CD414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1067D62" w14:textId="77777777" w:rsidR="00CD414A" w:rsidRPr="00CD414A" w:rsidRDefault="00CD414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4F80F" w14:textId="77777777" w:rsidR="00CD414A" w:rsidRPr="00CD414A" w:rsidRDefault="00CD414A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C12D6" w:rsidRPr="007C12D6" w14:paraId="51B19398" w14:textId="77777777" w:rsidTr="00FD01CE">
        <w:tc>
          <w:tcPr>
            <w:tcW w:w="5949" w:type="dxa"/>
            <w:vAlign w:val="center"/>
          </w:tcPr>
          <w:p w14:paraId="417B4330" w14:textId="3D930EF5" w:rsidR="007C12D6" w:rsidRPr="007C12D6" w:rsidRDefault="007C12D6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</w:t>
            </w:r>
            <w:r w:rsidR="004D69F4">
              <w:rPr>
                <w:rFonts w:ascii="Calibri" w:hAnsi="Calibri" w:cs="Calibri"/>
                <w:b/>
                <w:sz w:val="20"/>
                <w:szCs w:val="20"/>
              </w:rPr>
              <w:t xml:space="preserve"> tiens compte du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rapport chronologique établi par le verbe introducteur de la subordonnée</w:t>
            </w:r>
            <w:r w:rsidR="002011E3">
              <w:rPr>
                <w:rFonts w:ascii="Calibri" w:hAnsi="Calibri" w:cs="Calibri"/>
                <w:b/>
                <w:sz w:val="20"/>
                <w:szCs w:val="20"/>
              </w:rPr>
              <w:t>, notamment dans le discours indirect (antériorité, simultanéité, postérioté).</w:t>
            </w:r>
          </w:p>
        </w:tc>
        <w:tc>
          <w:tcPr>
            <w:tcW w:w="850" w:type="dxa"/>
          </w:tcPr>
          <w:p w14:paraId="30CD523E" w14:textId="77777777" w:rsidR="007C12D6" w:rsidRPr="007C12D6" w:rsidRDefault="007C12D6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4FD8EB24" w14:textId="77777777" w:rsidR="007C12D6" w:rsidRPr="007C12D6" w:rsidRDefault="007C12D6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4FC19D04" w14:textId="77777777" w:rsidR="007C12D6" w:rsidRPr="007C12D6" w:rsidRDefault="007C12D6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B1EB2" w:rsidRPr="007C12D6" w14:paraId="6F7F9917" w14:textId="77777777" w:rsidTr="00FD01CE">
        <w:tc>
          <w:tcPr>
            <w:tcW w:w="5949" w:type="dxa"/>
            <w:vAlign w:val="center"/>
          </w:tcPr>
          <w:p w14:paraId="1CFB50FF" w14:textId="77777777" w:rsidR="005B1EB2" w:rsidRDefault="005B1EB2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conjugue correctement les verbes suivants : </w:t>
            </w:r>
          </w:p>
          <w:p w14:paraId="7B51285A" w14:textId="77777777" w:rsidR="005B1EB2" w:rsidRDefault="00BB01CF" w:rsidP="005B1EB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Verbes qui doublent le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à l’indicatif futur simple et au conditionnel présenter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voir, </w:t>
            </w:r>
            <w:r w:rsidR="00D6528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envoyer, courir, mourir</w:t>
            </w:r>
            <w:r w:rsidR="00D6528B" w:rsidRPr="00D6528B">
              <w:rPr>
                <w:rFonts w:ascii="Calibri" w:hAnsi="Calibri" w:cs="Calibri"/>
                <w:b/>
                <w:sz w:val="20"/>
                <w:szCs w:val="20"/>
              </w:rPr>
              <w:t>, etc.).</w:t>
            </w:r>
          </w:p>
          <w:p w14:paraId="086E7857" w14:textId="6886AFD4" w:rsidR="00D6528B" w:rsidRPr="006877FC" w:rsidRDefault="00880B5C" w:rsidP="005B1EB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Verbes en </w:t>
            </w:r>
            <w:r w:rsidRPr="008E021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-ir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et en </w:t>
            </w:r>
            <w:r w:rsidRPr="008E021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-re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qui perdent la consonne finale du radical au singulier de l’indicatif</w:t>
            </w:r>
            <w:r w:rsidR="008E021C">
              <w:rPr>
                <w:rFonts w:ascii="Calibri" w:hAnsi="Calibri" w:cs="Calibri"/>
                <w:bCs/>
                <w:sz w:val="20"/>
                <w:szCs w:val="20"/>
              </w:rPr>
              <w:t xml:space="preserve"> présenter (</w:t>
            </w:r>
            <w:r w:rsidR="008E021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dormir</w:t>
            </w:r>
            <w:r w:rsidR="00D9769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,</w:t>
            </w:r>
            <w:r w:rsidR="008E021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E021C"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connaître)</w:t>
            </w:r>
          </w:p>
          <w:p w14:paraId="5BEB15B7" w14:textId="77777777" w:rsidR="008E021C" w:rsidRPr="006877FC" w:rsidRDefault="006877FC" w:rsidP="005B1EB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 xml:space="preserve">Verbes en </w:t>
            </w:r>
            <w:r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-ir</w:t>
            </w: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 xml:space="preserve"> qui ont un participe présent en -</w:t>
            </w:r>
            <w:r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ant</w:t>
            </w: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couvrir, cueillir, dormir, offrir, servir, souffrir, ouvrir, </w:t>
            </w: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>etc.)</w:t>
            </w:r>
          </w:p>
          <w:p w14:paraId="7C5A3D23" w14:textId="491B6413" w:rsidR="006877FC" w:rsidRPr="005B1EB2" w:rsidRDefault="006877FC" w:rsidP="005B1EB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 xml:space="preserve">Verbes en </w:t>
            </w:r>
            <w:r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-dre</w:t>
            </w: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 xml:space="preserve"> et en -</w:t>
            </w:r>
            <w:r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tre</w:t>
            </w: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 xml:space="preserve"> qui conservent la consonne finale du radical au singulier de l’indicatif présent (</w:t>
            </w:r>
            <w:r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prendre</w:t>
            </w:r>
            <w:r w:rsidR="00D9769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r w:rsidRPr="006877F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mettre</w:t>
            </w:r>
            <w:r w:rsidRPr="006877F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2CE865BF" w14:textId="77777777" w:rsidR="005B1EB2" w:rsidRPr="007C12D6" w:rsidRDefault="005B1EB2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6A9417F1" w14:textId="77777777" w:rsidR="005B1EB2" w:rsidRPr="007C12D6" w:rsidRDefault="005B1EB2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4E67644C" w14:textId="77777777" w:rsidR="005B1EB2" w:rsidRPr="007C12D6" w:rsidRDefault="005B1EB2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0E35" w:rsidRPr="007C12D6" w14:paraId="46D5D187" w14:textId="77777777" w:rsidTr="00FD01CE">
        <w:tc>
          <w:tcPr>
            <w:tcW w:w="5949" w:type="dxa"/>
            <w:vAlign w:val="center"/>
          </w:tcPr>
          <w:p w14:paraId="3A100DB3" w14:textId="2587EE45" w:rsidR="005D0E35" w:rsidRDefault="005D0E35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prends note des documents consultés et cite mes sources.</w:t>
            </w:r>
          </w:p>
        </w:tc>
        <w:tc>
          <w:tcPr>
            <w:tcW w:w="850" w:type="dxa"/>
          </w:tcPr>
          <w:p w14:paraId="14EA6904" w14:textId="77777777" w:rsidR="005D0E35" w:rsidRPr="007C12D6" w:rsidRDefault="005D0E35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CB81E3" w14:textId="77777777" w:rsidR="005D0E35" w:rsidRPr="007C12D6" w:rsidRDefault="005D0E35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3D42CD96" w14:textId="77777777" w:rsidR="005D0E35" w:rsidRPr="007C12D6" w:rsidRDefault="005D0E35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41EF1" w:rsidRPr="00301ABF" w14:paraId="39D95E4D" w14:textId="77777777" w:rsidTr="009A6022">
        <w:tc>
          <w:tcPr>
            <w:tcW w:w="8743" w:type="dxa"/>
            <w:gridSpan w:val="4"/>
            <w:shd w:val="clear" w:color="auto" w:fill="B4C6E7" w:themeFill="accent1" w:themeFillTint="66"/>
            <w:vAlign w:val="center"/>
          </w:tcPr>
          <w:p w14:paraId="3FD3C27F" w14:textId="6325E14E" w:rsidR="00841EF1" w:rsidRPr="00841EF1" w:rsidRDefault="00841EF1" w:rsidP="00841E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Lexique / Orthographe d’usage / Diversité de la langue</w:t>
            </w: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7B815518" w:rsidR="00942F6B" w:rsidRPr="00841EF1" w:rsidRDefault="007F647D" w:rsidP="00010B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3871">
              <w:rPr>
                <w:rFonts w:ascii="Calibri" w:hAnsi="Calibri"/>
                <w:b/>
                <w:bCs/>
                <w:sz w:val="20"/>
                <w:szCs w:val="20"/>
              </w:rPr>
              <w:t>J</w:t>
            </w:r>
            <w:r w:rsidR="00CB40F8">
              <w:rPr>
                <w:rFonts w:ascii="Calibri" w:hAnsi="Calibri"/>
                <w:b/>
                <w:bCs/>
                <w:sz w:val="20"/>
                <w:szCs w:val="20"/>
              </w:rPr>
              <w:t>e remplace</w:t>
            </w:r>
            <w:r w:rsidRPr="00C5387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942F6B" w:rsidRPr="00841EF1">
              <w:rPr>
                <w:rFonts w:ascii="Calibri" w:hAnsi="Calibri" w:cs="Calibri"/>
                <w:b/>
                <w:sz w:val="20"/>
                <w:szCs w:val="20"/>
              </w:rPr>
              <w:t>les anglicismes fréquents dont l’emploi est critiqué</w:t>
            </w:r>
            <w:r w:rsidR="00CB40F8">
              <w:rPr>
                <w:rFonts w:ascii="Calibri" w:hAnsi="Calibri" w:cs="Calibri"/>
                <w:b/>
                <w:sz w:val="20"/>
                <w:szCs w:val="20"/>
              </w:rPr>
              <w:t xml:space="preserve"> par des mots de la langue française.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647D" w:rsidRPr="00301ABF" w14:paraId="3402DA7B" w14:textId="77777777" w:rsidTr="00FD01CE">
        <w:tc>
          <w:tcPr>
            <w:tcW w:w="5949" w:type="dxa"/>
            <w:vAlign w:val="center"/>
          </w:tcPr>
          <w:p w14:paraId="14694F3C" w14:textId="7F155793" w:rsidR="007F647D" w:rsidRPr="00C53871" w:rsidRDefault="00DD11C5" w:rsidP="00010B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</w:t>
            </w:r>
            <w:r w:rsidR="00594F62">
              <w:rPr>
                <w:rFonts w:ascii="Calibri" w:hAnsi="Calibri"/>
                <w:b/>
                <w:bCs/>
                <w:sz w:val="20"/>
                <w:szCs w:val="20"/>
              </w:rPr>
              <w:t>’emploie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le sens des mots approprié au contexte en recourant, au besoin, au dictionnaire (sens contextuel, paronymie).</w:t>
            </w:r>
          </w:p>
        </w:tc>
        <w:tc>
          <w:tcPr>
            <w:tcW w:w="850" w:type="dxa"/>
          </w:tcPr>
          <w:p w14:paraId="271161E0" w14:textId="77777777" w:rsidR="007F647D" w:rsidRPr="00301ABF" w:rsidRDefault="007F647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0E4A73D" w14:textId="77777777" w:rsidR="007F647D" w:rsidRPr="00301ABF" w:rsidRDefault="007F647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F0B955" w14:textId="77777777" w:rsidR="007F647D" w:rsidRPr="00301ABF" w:rsidRDefault="007F647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11C5" w:rsidRPr="00301ABF" w14:paraId="2E81E689" w14:textId="77777777" w:rsidTr="00FD01CE">
        <w:tc>
          <w:tcPr>
            <w:tcW w:w="5949" w:type="dxa"/>
            <w:vAlign w:val="center"/>
          </w:tcPr>
          <w:p w14:paraId="2BC25AA8" w14:textId="3AD23872" w:rsidR="00DD11C5" w:rsidRDefault="00594F62" w:rsidP="00010B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Je tire profit </w:t>
            </w:r>
            <w:r w:rsidR="00EB336C">
              <w:rPr>
                <w:rFonts w:ascii="Calibri" w:hAnsi="Calibri"/>
                <w:b/>
                <w:bCs/>
                <w:sz w:val="20"/>
                <w:szCs w:val="20"/>
              </w:rPr>
              <w:t>de la</w:t>
            </w:r>
            <w:r w:rsidR="00DD11C5">
              <w:rPr>
                <w:rFonts w:ascii="Calibri" w:hAnsi="Calibri"/>
                <w:b/>
                <w:bCs/>
                <w:sz w:val="20"/>
                <w:szCs w:val="20"/>
              </w:rPr>
              <w:t xml:space="preserve"> polysémi</w:t>
            </w:r>
            <w:r w:rsidR="00EB336C">
              <w:rPr>
                <w:rFonts w:ascii="Calibri" w:hAnsi="Calibri"/>
                <w:b/>
                <w:bCs/>
                <w:sz w:val="20"/>
                <w:szCs w:val="20"/>
              </w:rPr>
              <w:t>e pour créer un effet.</w:t>
            </w:r>
          </w:p>
        </w:tc>
        <w:tc>
          <w:tcPr>
            <w:tcW w:w="850" w:type="dxa"/>
          </w:tcPr>
          <w:p w14:paraId="5A1C97D3" w14:textId="77777777" w:rsidR="00DD11C5" w:rsidRPr="00301ABF" w:rsidRDefault="00DD11C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5F96DB8" w14:textId="77777777" w:rsidR="00DD11C5" w:rsidRPr="00301ABF" w:rsidRDefault="00DD11C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F2ED2F" w14:textId="77777777" w:rsidR="00DD11C5" w:rsidRPr="00301ABF" w:rsidRDefault="00DD11C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776" w:rsidRPr="00301ABF" w14:paraId="64C0B8A7" w14:textId="77777777" w:rsidTr="00FD01CE">
        <w:tc>
          <w:tcPr>
            <w:tcW w:w="5949" w:type="dxa"/>
            <w:vAlign w:val="center"/>
          </w:tcPr>
          <w:p w14:paraId="4B434432" w14:textId="609668CE" w:rsidR="005B1776" w:rsidRPr="001B5DB1" w:rsidRDefault="005B1776" w:rsidP="00010B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  <w:r w:rsidR="00C70D4F">
              <w:rPr>
                <w:rFonts w:ascii="Calibri" w:hAnsi="Calibri"/>
                <w:sz w:val="20"/>
                <w:szCs w:val="20"/>
              </w:rPr>
              <w:t xml:space="preserve">’exploite </w:t>
            </w:r>
            <w:r>
              <w:rPr>
                <w:rFonts w:ascii="Calibri" w:hAnsi="Calibri"/>
                <w:sz w:val="20"/>
                <w:szCs w:val="20"/>
              </w:rPr>
              <w:t>certains éléments de style</w:t>
            </w:r>
            <w:r w:rsidR="00C70D4F">
              <w:rPr>
                <w:rFonts w:ascii="Calibri" w:hAnsi="Calibri"/>
                <w:sz w:val="20"/>
                <w:szCs w:val="20"/>
              </w:rPr>
              <w:t xml:space="preserve"> pour </w:t>
            </w:r>
            <w:r>
              <w:rPr>
                <w:rFonts w:ascii="Calibri" w:hAnsi="Calibri"/>
                <w:sz w:val="20"/>
                <w:szCs w:val="20"/>
              </w:rPr>
              <w:t>cré</w:t>
            </w:r>
            <w:r w:rsidR="00C70D4F">
              <w:rPr>
                <w:rFonts w:ascii="Calibri" w:hAnsi="Calibri"/>
                <w:sz w:val="20"/>
                <w:szCs w:val="20"/>
              </w:rPr>
              <w:t>er</w:t>
            </w:r>
            <w:r>
              <w:rPr>
                <w:rFonts w:ascii="Calibri" w:hAnsi="Calibri"/>
                <w:sz w:val="20"/>
                <w:szCs w:val="20"/>
              </w:rPr>
              <w:t xml:space="preserve"> un effet (jeux de mots, images, sonorité</w:t>
            </w:r>
            <w:r w:rsidR="00353727">
              <w:rPr>
                <w:rFonts w:ascii="Calibri" w:hAnsi="Calibri"/>
                <w:sz w:val="20"/>
                <w:szCs w:val="20"/>
              </w:rPr>
              <w:t>, ponctuation, etc.).</w:t>
            </w:r>
          </w:p>
        </w:tc>
        <w:tc>
          <w:tcPr>
            <w:tcW w:w="850" w:type="dxa"/>
          </w:tcPr>
          <w:p w14:paraId="6E9C0389" w14:textId="77777777" w:rsidR="005B1776" w:rsidRPr="00301ABF" w:rsidRDefault="005B177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4082A5" w14:textId="77777777" w:rsidR="005B1776" w:rsidRPr="00301ABF" w:rsidRDefault="005B177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E0F917" w14:textId="77777777" w:rsidR="005B1776" w:rsidRPr="00301ABF" w:rsidRDefault="005B177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3727" w:rsidRPr="00353727" w14:paraId="22299DBC" w14:textId="77777777" w:rsidTr="00FD01CE">
        <w:tc>
          <w:tcPr>
            <w:tcW w:w="5949" w:type="dxa"/>
            <w:vAlign w:val="center"/>
          </w:tcPr>
          <w:p w14:paraId="65F19109" w14:textId="06673AA6" w:rsidR="00353727" w:rsidRPr="00353727" w:rsidRDefault="00353727" w:rsidP="00010B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</w:t>
            </w:r>
            <w:r w:rsidR="00C70D4F">
              <w:rPr>
                <w:rFonts w:ascii="Calibri" w:hAnsi="Calibri"/>
                <w:b/>
                <w:bCs/>
                <w:sz w:val="20"/>
                <w:szCs w:val="20"/>
              </w:rPr>
              <w:t>’utilise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certaines figures de style </w:t>
            </w:r>
            <w:r w:rsidR="004A3165">
              <w:rPr>
                <w:rFonts w:ascii="Calibri" w:hAnsi="Calibri"/>
                <w:b/>
                <w:bCs/>
                <w:sz w:val="20"/>
                <w:szCs w:val="20"/>
              </w:rPr>
              <w:t>en fonction de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l’effet </w:t>
            </w:r>
            <w:r w:rsidR="004A3165">
              <w:rPr>
                <w:rFonts w:ascii="Calibri" w:hAnsi="Calibri"/>
                <w:b/>
                <w:bCs/>
                <w:sz w:val="20"/>
                <w:szCs w:val="20"/>
              </w:rPr>
              <w:t xml:space="preserve">à produire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(énumération, répétition, comparaison, métaphore, périphrase, hyperbole).</w:t>
            </w:r>
          </w:p>
        </w:tc>
        <w:tc>
          <w:tcPr>
            <w:tcW w:w="850" w:type="dxa"/>
          </w:tcPr>
          <w:p w14:paraId="7F55FE4D" w14:textId="77777777" w:rsidR="00353727" w:rsidRPr="00353727" w:rsidRDefault="00353727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09CFBA" w14:textId="77777777" w:rsidR="00353727" w:rsidRPr="00353727" w:rsidRDefault="00353727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072E0E0" w14:textId="77777777" w:rsidR="00353727" w:rsidRPr="00353727" w:rsidRDefault="00353727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42F6B" w:rsidRPr="00301ABF" w14:paraId="1975AB76" w14:textId="77777777" w:rsidTr="00FD01CE">
        <w:tc>
          <w:tcPr>
            <w:tcW w:w="5949" w:type="dxa"/>
            <w:vAlign w:val="center"/>
          </w:tcPr>
          <w:p w14:paraId="2C89DFA2" w14:textId="7D551BA3" w:rsidR="00942F6B" w:rsidRPr="00841EF1" w:rsidRDefault="00353727" w:rsidP="00841E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4A3165">
              <w:rPr>
                <w:rFonts w:ascii="Calibri" w:hAnsi="Calibri" w:cs="Calibri"/>
                <w:b/>
                <w:sz w:val="20"/>
                <w:szCs w:val="20"/>
              </w:rPr>
              <w:t>’utilise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A316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es</w:t>
            </w:r>
            <w:r w:rsidR="00841EF1" w:rsidRPr="00841EF1">
              <w:rPr>
                <w:rFonts w:ascii="Calibri" w:hAnsi="Calibri" w:cs="Calibri"/>
                <w:b/>
                <w:sz w:val="20"/>
                <w:szCs w:val="20"/>
              </w:rPr>
              <w:t xml:space="preserve"> synonymes et </w:t>
            </w:r>
            <w:r w:rsidR="004A3165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942F6B" w:rsidRPr="00841EF1">
              <w:rPr>
                <w:rFonts w:ascii="Calibri" w:hAnsi="Calibri" w:cs="Calibri"/>
                <w:b/>
                <w:sz w:val="20"/>
                <w:szCs w:val="20"/>
              </w:rPr>
              <w:t xml:space="preserve">es antonymes </w:t>
            </w:r>
            <w:r w:rsidR="004A3165">
              <w:rPr>
                <w:rFonts w:ascii="Calibri" w:hAnsi="Calibri" w:cs="Calibri"/>
                <w:b/>
                <w:sz w:val="20"/>
                <w:szCs w:val="20"/>
              </w:rPr>
              <w:t xml:space="preserve">pour varier </w:t>
            </w:r>
            <w:r w:rsidR="000E50C0">
              <w:rPr>
                <w:rFonts w:ascii="Calibri" w:hAnsi="Calibri" w:cs="Calibri"/>
                <w:b/>
                <w:sz w:val="20"/>
                <w:szCs w:val="20"/>
              </w:rPr>
              <w:t>le vocabulaire et enrichir mes productions.</w:t>
            </w:r>
          </w:p>
        </w:tc>
        <w:tc>
          <w:tcPr>
            <w:tcW w:w="850" w:type="dxa"/>
          </w:tcPr>
          <w:p w14:paraId="40550E0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A08545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98B57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301ABF" w14:paraId="68F8EF87" w14:textId="77777777" w:rsidTr="00FD01CE">
        <w:tc>
          <w:tcPr>
            <w:tcW w:w="5949" w:type="dxa"/>
            <w:vAlign w:val="center"/>
          </w:tcPr>
          <w:p w14:paraId="3CF745DC" w14:textId="7A67D10F" w:rsidR="00841EF1" w:rsidRPr="001D68A8" w:rsidRDefault="001D68A8" w:rsidP="00841EF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D68A8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0E50C0">
              <w:rPr>
                <w:rFonts w:ascii="Calibri" w:hAnsi="Calibri" w:cs="Calibri"/>
                <w:bCs/>
                <w:sz w:val="20"/>
                <w:szCs w:val="20"/>
              </w:rPr>
              <w:t>’emploie</w:t>
            </w:r>
            <w:r w:rsidRPr="001D68A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41EF1" w:rsidRPr="001D68A8">
              <w:rPr>
                <w:rFonts w:ascii="Calibri" w:hAnsi="Calibri" w:cs="Calibri"/>
                <w:bCs/>
                <w:sz w:val="20"/>
                <w:szCs w:val="20"/>
              </w:rPr>
              <w:t xml:space="preserve">la majuscule dans les noms </w:t>
            </w:r>
            <w:r w:rsidRPr="001D68A8">
              <w:rPr>
                <w:rFonts w:ascii="Calibri" w:hAnsi="Calibri" w:cs="Calibri"/>
                <w:bCs/>
                <w:sz w:val="20"/>
                <w:szCs w:val="20"/>
              </w:rPr>
              <w:t>désign</w:t>
            </w:r>
            <w:r w:rsidR="009D343A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1D68A8">
              <w:rPr>
                <w:rFonts w:ascii="Calibri" w:hAnsi="Calibri" w:cs="Calibri"/>
                <w:bCs/>
                <w:sz w:val="20"/>
                <w:szCs w:val="20"/>
              </w:rPr>
              <w:t>nt des événements, des établissements, des organisations, des marques de commerce, etc.</w:t>
            </w:r>
            <w:r w:rsidR="00841EF1" w:rsidRPr="001D68A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53FD053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C280454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3ACDE1" w14:textId="77777777" w:rsidR="00841EF1" w:rsidRPr="00301ABF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EF1" w:rsidRPr="00841EF1" w14:paraId="35014747" w14:textId="77777777" w:rsidTr="00FD01CE">
        <w:tc>
          <w:tcPr>
            <w:tcW w:w="5949" w:type="dxa"/>
            <w:vAlign w:val="center"/>
          </w:tcPr>
          <w:p w14:paraId="1A326F8B" w14:textId="28E489FA" w:rsidR="00841EF1" w:rsidRPr="00841EF1" w:rsidRDefault="006A5EAD" w:rsidP="00841E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J’emploi</w:t>
            </w:r>
            <w:r w:rsidR="00E44B6D">
              <w:rPr>
                <w:rFonts w:ascii="Calibri" w:hAnsi="Calibri" w:cs="Calibri"/>
                <w:sz w:val="20"/>
                <w:szCs w:val="20"/>
              </w:rPr>
              <w:t xml:space="preserve">e le </w:t>
            </w:r>
            <w:r>
              <w:rPr>
                <w:rFonts w:ascii="Calibri" w:hAnsi="Calibri" w:cs="Calibri"/>
                <w:sz w:val="20"/>
                <w:szCs w:val="20"/>
              </w:rPr>
              <w:t>trait d’union après le verbe suivi de pronoms compléments dans la phrase impérative positive.</w:t>
            </w:r>
          </w:p>
        </w:tc>
        <w:tc>
          <w:tcPr>
            <w:tcW w:w="850" w:type="dxa"/>
          </w:tcPr>
          <w:p w14:paraId="1BEDEB89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71978D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CFB937" w14:textId="77777777" w:rsidR="00841EF1" w:rsidRPr="00841EF1" w:rsidRDefault="00841EF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05D232C" w14:textId="77777777" w:rsidTr="00FD01CE">
        <w:tc>
          <w:tcPr>
            <w:tcW w:w="5949" w:type="dxa"/>
            <w:vAlign w:val="center"/>
          </w:tcPr>
          <w:p w14:paraId="523F8790" w14:textId="1EB26122" w:rsidR="00942F6B" w:rsidRPr="00B8475F" w:rsidRDefault="004A0A92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J’emploie la langue standard dans l’ensemble de mes textes sauf si le contexte justifie l’emploi d’une autre variété de langue.</w:t>
            </w:r>
          </w:p>
        </w:tc>
        <w:tc>
          <w:tcPr>
            <w:tcW w:w="850" w:type="dxa"/>
          </w:tcPr>
          <w:p w14:paraId="6A4073E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5AB67E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BD832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A54A" w14:textId="1903C499" w:rsidR="006A6021" w:rsidRDefault="00B33107" w:rsidP="006A6021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099F20E" wp14:editId="34AA5112">
          <wp:simplePos x="0" y="0"/>
          <wp:positionH relativeFrom="column">
            <wp:posOffset>4375573</wp:posOffset>
          </wp:positionH>
          <wp:positionV relativeFrom="paragraph">
            <wp:posOffset>-94827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021" w:rsidRPr="00B535E5">
      <w:rPr>
        <w:sz w:val="16"/>
        <w:szCs w:val="16"/>
      </w:rPr>
      <w:t>Document réalisé par Isabelle Lapointe, conseillère pédagogique en français à la FGA</w:t>
    </w:r>
  </w:p>
  <w:p w14:paraId="4FD2C4BD" w14:textId="0BB2E014" w:rsidR="00FD3F52" w:rsidRDefault="006A6021" w:rsidP="006A6021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17576"/>
    <w:rsid w:val="00027260"/>
    <w:rsid w:val="000274ED"/>
    <w:rsid w:val="00040136"/>
    <w:rsid w:val="00065E1F"/>
    <w:rsid w:val="00066EA6"/>
    <w:rsid w:val="00073389"/>
    <w:rsid w:val="00084FC6"/>
    <w:rsid w:val="00092B44"/>
    <w:rsid w:val="000A44DC"/>
    <w:rsid w:val="000A56EB"/>
    <w:rsid w:val="000D102A"/>
    <w:rsid w:val="000D12AC"/>
    <w:rsid w:val="000D79F6"/>
    <w:rsid w:val="000E22B6"/>
    <w:rsid w:val="000E4BD3"/>
    <w:rsid w:val="000E50C0"/>
    <w:rsid w:val="000F6BC9"/>
    <w:rsid w:val="00112238"/>
    <w:rsid w:val="00115898"/>
    <w:rsid w:val="001200FB"/>
    <w:rsid w:val="00120A5A"/>
    <w:rsid w:val="00144B51"/>
    <w:rsid w:val="00146FB2"/>
    <w:rsid w:val="00155C81"/>
    <w:rsid w:val="00166471"/>
    <w:rsid w:val="001771C5"/>
    <w:rsid w:val="001827BF"/>
    <w:rsid w:val="001937DC"/>
    <w:rsid w:val="001B5DB1"/>
    <w:rsid w:val="001D68A8"/>
    <w:rsid w:val="001E1068"/>
    <w:rsid w:val="001E17FE"/>
    <w:rsid w:val="001E2CD0"/>
    <w:rsid w:val="002011E3"/>
    <w:rsid w:val="002108A7"/>
    <w:rsid w:val="00223C27"/>
    <w:rsid w:val="00232B41"/>
    <w:rsid w:val="00243A2D"/>
    <w:rsid w:val="00275343"/>
    <w:rsid w:val="00295336"/>
    <w:rsid w:val="002B5C93"/>
    <w:rsid w:val="002C3A8A"/>
    <w:rsid w:val="002C5F43"/>
    <w:rsid w:val="002E0EB5"/>
    <w:rsid w:val="00301ABF"/>
    <w:rsid w:val="00301B6B"/>
    <w:rsid w:val="003033CE"/>
    <w:rsid w:val="003069AC"/>
    <w:rsid w:val="0031430B"/>
    <w:rsid w:val="003369AE"/>
    <w:rsid w:val="00353727"/>
    <w:rsid w:val="0036016D"/>
    <w:rsid w:val="00367A58"/>
    <w:rsid w:val="00371064"/>
    <w:rsid w:val="0038027D"/>
    <w:rsid w:val="0038455C"/>
    <w:rsid w:val="00385CD9"/>
    <w:rsid w:val="00390D28"/>
    <w:rsid w:val="003A0B7D"/>
    <w:rsid w:val="003A37F3"/>
    <w:rsid w:val="003B07AF"/>
    <w:rsid w:val="003B2739"/>
    <w:rsid w:val="003B5988"/>
    <w:rsid w:val="003B70FB"/>
    <w:rsid w:val="003D37F1"/>
    <w:rsid w:val="003E223A"/>
    <w:rsid w:val="003E3E3A"/>
    <w:rsid w:val="00400CB0"/>
    <w:rsid w:val="00411817"/>
    <w:rsid w:val="00415ADC"/>
    <w:rsid w:val="00447CC2"/>
    <w:rsid w:val="00453A61"/>
    <w:rsid w:val="00473D70"/>
    <w:rsid w:val="00497E6D"/>
    <w:rsid w:val="004A0A92"/>
    <w:rsid w:val="004A15DC"/>
    <w:rsid w:val="004A3165"/>
    <w:rsid w:val="004A432C"/>
    <w:rsid w:val="004A69E4"/>
    <w:rsid w:val="004B617B"/>
    <w:rsid w:val="004C122F"/>
    <w:rsid w:val="004C31BA"/>
    <w:rsid w:val="004C6E06"/>
    <w:rsid w:val="004D4432"/>
    <w:rsid w:val="004D69F4"/>
    <w:rsid w:val="004E4229"/>
    <w:rsid w:val="004F2B7D"/>
    <w:rsid w:val="00522898"/>
    <w:rsid w:val="00532975"/>
    <w:rsid w:val="00534B66"/>
    <w:rsid w:val="00545B49"/>
    <w:rsid w:val="0054740E"/>
    <w:rsid w:val="00594F62"/>
    <w:rsid w:val="005B1776"/>
    <w:rsid w:val="005B1EB2"/>
    <w:rsid w:val="005D0E35"/>
    <w:rsid w:val="005E24CB"/>
    <w:rsid w:val="00606B9F"/>
    <w:rsid w:val="00656636"/>
    <w:rsid w:val="006643DC"/>
    <w:rsid w:val="00684198"/>
    <w:rsid w:val="006877FC"/>
    <w:rsid w:val="006929AA"/>
    <w:rsid w:val="00695B09"/>
    <w:rsid w:val="006A5EAD"/>
    <w:rsid w:val="006A6021"/>
    <w:rsid w:val="006C037A"/>
    <w:rsid w:val="006C1810"/>
    <w:rsid w:val="00707E2C"/>
    <w:rsid w:val="00716BEA"/>
    <w:rsid w:val="0074071A"/>
    <w:rsid w:val="007420A3"/>
    <w:rsid w:val="0076247E"/>
    <w:rsid w:val="00776E29"/>
    <w:rsid w:val="00780EBC"/>
    <w:rsid w:val="00787132"/>
    <w:rsid w:val="00790C3F"/>
    <w:rsid w:val="007B3EFD"/>
    <w:rsid w:val="007B5B54"/>
    <w:rsid w:val="007C12D6"/>
    <w:rsid w:val="007C16D3"/>
    <w:rsid w:val="007F647D"/>
    <w:rsid w:val="00807467"/>
    <w:rsid w:val="00822F04"/>
    <w:rsid w:val="00826F9A"/>
    <w:rsid w:val="0083240B"/>
    <w:rsid w:val="00841EF1"/>
    <w:rsid w:val="00855DAB"/>
    <w:rsid w:val="00862152"/>
    <w:rsid w:val="008740A5"/>
    <w:rsid w:val="00875E8B"/>
    <w:rsid w:val="00880039"/>
    <w:rsid w:val="00880B5C"/>
    <w:rsid w:val="00897545"/>
    <w:rsid w:val="008A2938"/>
    <w:rsid w:val="008B7FD8"/>
    <w:rsid w:val="008C392B"/>
    <w:rsid w:val="008E021C"/>
    <w:rsid w:val="008E6E5D"/>
    <w:rsid w:val="00922B72"/>
    <w:rsid w:val="00942F6B"/>
    <w:rsid w:val="009609F0"/>
    <w:rsid w:val="009819F5"/>
    <w:rsid w:val="009A13A5"/>
    <w:rsid w:val="009A5405"/>
    <w:rsid w:val="009A6022"/>
    <w:rsid w:val="009B38A8"/>
    <w:rsid w:val="009B69A9"/>
    <w:rsid w:val="009C55A2"/>
    <w:rsid w:val="009C5862"/>
    <w:rsid w:val="009D343A"/>
    <w:rsid w:val="009D7795"/>
    <w:rsid w:val="00A241DA"/>
    <w:rsid w:val="00A60EEB"/>
    <w:rsid w:val="00A641FE"/>
    <w:rsid w:val="00A6559F"/>
    <w:rsid w:val="00A7233E"/>
    <w:rsid w:val="00A917CB"/>
    <w:rsid w:val="00AA0A10"/>
    <w:rsid w:val="00AB197C"/>
    <w:rsid w:val="00AD2790"/>
    <w:rsid w:val="00AF03EF"/>
    <w:rsid w:val="00B33107"/>
    <w:rsid w:val="00B42209"/>
    <w:rsid w:val="00B44273"/>
    <w:rsid w:val="00B46D6B"/>
    <w:rsid w:val="00B55931"/>
    <w:rsid w:val="00B64170"/>
    <w:rsid w:val="00B74D0B"/>
    <w:rsid w:val="00B75C77"/>
    <w:rsid w:val="00B77044"/>
    <w:rsid w:val="00B8475F"/>
    <w:rsid w:val="00B923C8"/>
    <w:rsid w:val="00BA03DA"/>
    <w:rsid w:val="00BB01CF"/>
    <w:rsid w:val="00BD29F0"/>
    <w:rsid w:val="00BE1F6C"/>
    <w:rsid w:val="00BE6220"/>
    <w:rsid w:val="00C12065"/>
    <w:rsid w:val="00C17B5A"/>
    <w:rsid w:val="00C24C5F"/>
    <w:rsid w:val="00C53871"/>
    <w:rsid w:val="00C56C99"/>
    <w:rsid w:val="00C61A98"/>
    <w:rsid w:val="00C6442E"/>
    <w:rsid w:val="00C70D4F"/>
    <w:rsid w:val="00C76860"/>
    <w:rsid w:val="00C76924"/>
    <w:rsid w:val="00C90BBF"/>
    <w:rsid w:val="00CA2C63"/>
    <w:rsid w:val="00CB0342"/>
    <w:rsid w:val="00CB40F8"/>
    <w:rsid w:val="00CD414A"/>
    <w:rsid w:val="00CD64AE"/>
    <w:rsid w:val="00CE72F1"/>
    <w:rsid w:val="00D248C9"/>
    <w:rsid w:val="00D34E28"/>
    <w:rsid w:val="00D46C49"/>
    <w:rsid w:val="00D55AD8"/>
    <w:rsid w:val="00D55CEB"/>
    <w:rsid w:val="00D6528B"/>
    <w:rsid w:val="00D73DFB"/>
    <w:rsid w:val="00D73F1D"/>
    <w:rsid w:val="00D7506E"/>
    <w:rsid w:val="00D762D3"/>
    <w:rsid w:val="00D941C8"/>
    <w:rsid w:val="00D97698"/>
    <w:rsid w:val="00DC354C"/>
    <w:rsid w:val="00DC6772"/>
    <w:rsid w:val="00DD11C5"/>
    <w:rsid w:val="00DD187C"/>
    <w:rsid w:val="00E16127"/>
    <w:rsid w:val="00E3570F"/>
    <w:rsid w:val="00E4085B"/>
    <w:rsid w:val="00E44B6D"/>
    <w:rsid w:val="00E61B34"/>
    <w:rsid w:val="00EA1227"/>
    <w:rsid w:val="00EA5D30"/>
    <w:rsid w:val="00EB336C"/>
    <w:rsid w:val="00EB7DCB"/>
    <w:rsid w:val="00ED13BC"/>
    <w:rsid w:val="00ED5F93"/>
    <w:rsid w:val="00EE2A5D"/>
    <w:rsid w:val="00EF4B18"/>
    <w:rsid w:val="00F019DA"/>
    <w:rsid w:val="00F22CCA"/>
    <w:rsid w:val="00F23C37"/>
    <w:rsid w:val="00F560FE"/>
    <w:rsid w:val="00F629C0"/>
    <w:rsid w:val="00F76DCC"/>
    <w:rsid w:val="00F84403"/>
    <w:rsid w:val="00F87438"/>
    <w:rsid w:val="00FD01CE"/>
    <w:rsid w:val="00FD29BF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5C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688A6-5FFC-4CBB-B987-76DD8993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26FD6-EEBD-4E0C-B777-8A95BED82737}">
  <ds:schemaRefs>
    <ds:schemaRef ds:uri="http://purl.org/dc/elements/1.1/"/>
    <ds:schemaRef ds:uri="http://schemas.microsoft.com/office/2006/metadata/properties"/>
    <ds:schemaRef ds:uri="http://purl.org/dc/terms/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d39fa1-0b2d-4067-b506-e9e9f4a573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B051E-5A32-44DA-B070-48430252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1144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112</cp:revision>
  <dcterms:created xsi:type="dcterms:W3CDTF">2020-08-25T12:33:00Z</dcterms:created>
  <dcterms:modified xsi:type="dcterms:W3CDTF">2020-08-25T14:05:00Z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